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62"/>
      </w:tblGrid>
      <w:tr w:rsidR="0041603B" w14:paraId="10847C1B" w14:textId="77777777" w:rsidTr="00A10BEB">
        <w:trPr>
          <w:trHeight w:val="455"/>
        </w:trPr>
        <w:tc>
          <w:tcPr>
            <w:tcW w:w="9062" w:type="dxa"/>
            <w:shd w:val="clear" w:color="auto" w:fill="2E74B5" w:themeFill="accent5" w:themeFillShade="BF"/>
            <w:vAlign w:val="center"/>
          </w:tcPr>
          <w:p w14:paraId="4B86E177" w14:textId="77777777" w:rsidR="002A1F54" w:rsidRPr="000B66C2" w:rsidRDefault="00000000" w:rsidP="0095453D">
            <w:pPr>
              <w:spacing w:line="276" w:lineRule="auto"/>
              <w:jc w:val="center"/>
              <w:rPr>
                <w:b/>
              </w:rPr>
            </w:pPr>
            <w:r w:rsidRPr="000A07D4">
              <w:rPr>
                <w:b/>
                <w:color w:val="FFFFFF" w:themeColor="background1"/>
              </w:rPr>
              <w:t xml:space="preserve"> MÜŞTERİ MEMNUNİYET POLİTİKASI</w:t>
            </w:r>
          </w:p>
        </w:tc>
      </w:tr>
      <w:tr w:rsidR="0041603B" w14:paraId="299FD05C" w14:textId="77777777" w:rsidTr="0095453D">
        <w:trPr>
          <w:trHeight w:val="699"/>
        </w:trPr>
        <w:tc>
          <w:tcPr>
            <w:tcW w:w="9062" w:type="dxa"/>
          </w:tcPr>
          <w:p w14:paraId="4599E489" w14:textId="77777777" w:rsidR="00220BDA" w:rsidRPr="0095453D" w:rsidRDefault="00000000" w:rsidP="0095453D">
            <w:pPr>
              <w:autoSpaceDE w:val="0"/>
              <w:autoSpaceDN w:val="0"/>
              <w:spacing w:before="40" w:after="40" w:line="276" w:lineRule="auto"/>
            </w:pPr>
            <w:r w:rsidRPr="0095453D">
              <w:t xml:space="preserve">Kuruluş; müşteriler, çalışanlar, tedarikçiler, yetkili otoriteler, akreditasyon kuruluşları ve diğer ilgili paydaşlardan gelen her türlü geri bildirimi, şikâyet ve öneriyi; tarafsızlık, gizlilik kuralları, güvenilirlik, şeffaflık, anlaşılabilirlik ilkeleri, </w:t>
            </w:r>
            <w:r w:rsidRPr="0095453D">
              <w:rPr>
                <w:color w:val="EE0000"/>
              </w:rPr>
              <w:t>y</w:t>
            </w:r>
            <w:r w:rsidRPr="0095453D">
              <w:rPr>
                <w:i/>
                <w:iCs/>
                <w:color w:val="EE0000"/>
              </w:rPr>
              <w:t>asal mevzuat, finansal/kurumsal şartlar ve sözleşme yükümlülükleri</w:t>
            </w:r>
            <w:r w:rsidRPr="0095453D">
              <w:t xml:space="preserve">   çerçevesinde ele alır.</w:t>
            </w:r>
          </w:p>
          <w:p w14:paraId="3BE1359C" w14:textId="77777777" w:rsidR="00220BDA" w:rsidRPr="0095453D" w:rsidRDefault="00000000" w:rsidP="0095453D">
            <w:pPr>
              <w:autoSpaceDE w:val="0"/>
              <w:autoSpaceDN w:val="0"/>
              <w:spacing w:before="40" w:after="40" w:line="276" w:lineRule="auto"/>
            </w:pPr>
            <w:r w:rsidRPr="0095453D">
              <w:t>Geri bildirim ve şikayetlerin her kanaldan iletilmesi, geri bildirim, şikâyet ve önerilerin ilgili birimler tarafından izlenebilir, şeffaf ve güvenilir bir şekilde değerlendirilmesi ve sonuçlandırılması esastır.</w:t>
            </w:r>
          </w:p>
          <w:p w14:paraId="49D27358" w14:textId="77777777" w:rsidR="00665475" w:rsidRPr="0034279B" w:rsidRDefault="00000000" w:rsidP="0095453D">
            <w:pPr>
              <w:autoSpaceDE w:val="0"/>
              <w:autoSpaceDN w:val="0"/>
              <w:spacing w:before="40" w:after="40" w:line="276" w:lineRule="auto"/>
              <w:rPr>
                <w:i/>
                <w:iCs/>
                <w:color w:val="FF0000"/>
              </w:rPr>
            </w:pPr>
            <w:r w:rsidRPr="0095453D">
              <w:t>Kuruluş; müşteri şartlarını karşılamakla birlikte ilgili paydaşların ihtiyaç ve beklentilerini dikkate alarak, müşteri memnuniyetini arttırmak için kalite yönetim sisteminin geliştirilmesi, uygulanması ve etkinliğinin iyileştirilmesinde sürekli iyileştirme yaklaşımını benimser.</w:t>
            </w:r>
          </w:p>
        </w:tc>
      </w:tr>
      <w:tr w:rsidR="0041603B" w14:paraId="4142D70F" w14:textId="77777777" w:rsidTr="00A10BEB">
        <w:trPr>
          <w:trHeight w:val="436"/>
        </w:trPr>
        <w:tc>
          <w:tcPr>
            <w:tcW w:w="9062" w:type="dxa"/>
            <w:shd w:val="clear" w:color="auto" w:fill="2E74B5" w:themeFill="accent5" w:themeFillShade="BF"/>
            <w:vAlign w:val="center"/>
          </w:tcPr>
          <w:p w14:paraId="730927A5" w14:textId="77777777" w:rsidR="000A07D4" w:rsidRPr="000B66C2" w:rsidRDefault="00000000" w:rsidP="0095453D">
            <w:pPr>
              <w:spacing w:line="276" w:lineRule="auto"/>
              <w:jc w:val="center"/>
              <w:rPr>
                <w:b/>
              </w:rPr>
            </w:pPr>
            <w:r w:rsidRPr="000B66C2">
              <w:rPr>
                <w:b/>
                <w:color w:val="FFFFFF" w:themeColor="background1"/>
              </w:rPr>
              <w:t>Gizlilik Prensibi</w:t>
            </w:r>
          </w:p>
        </w:tc>
      </w:tr>
      <w:tr w:rsidR="0041603B" w14:paraId="7B3B2117" w14:textId="77777777" w:rsidTr="00A10BEB">
        <w:trPr>
          <w:trHeight w:val="2468"/>
        </w:trPr>
        <w:tc>
          <w:tcPr>
            <w:tcW w:w="9062" w:type="dxa"/>
          </w:tcPr>
          <w:p w14:paraId="3C412681" w14:textId="77777777" w:rsidR="000A07D4" w:rsidRPr="0095453D" w:rsidRDefault="00000000" w:rsidP="0095453D">
            <w:pPr>
              <w:spacing w:line="276" w:lineRule="auto"/>
              <w:jc w:val="both"/>
            </w:pPr>
            <w:r w:rsidRPr="0095453D">
              <w:t>Kuruluş, müşteri geri bildirimleri yasalara ve müşteri koşullarına uygun olarak, gizlilik prensibi doğrultusunda, müşteri odaklı bakış açısı ile tarafsız ve adil bir şekilde en kısa sürede değerlendirmeyi amaçlamaktadır. Müşteri ile ilgili kişisel bilgiler sadece müşteri geri bildirimlerinin ele alınması süreci için elde edilir. Müşterinin rızası olmadıkça bu bilgiler 3.şahıslar ile kesinlikle paylaşılmaz.</w:t>
            </w:r>
          </w:p>
          <w:p w14:paraId="2A6EE45A" w14:textId="77777777" w:rsidR="000A07D4" w:rsidRDefault="00000000" w:rsidP="0095453D">
            <w:pPr>
              <w:spacing w:line="276" w:lineRule="auto"/>
              <w:jc w:val="both"/>
            </w:pPr>
            <w:r w:rsidRPr="0095453D">
              <w:t>Bilginin müşteri tarafından kamuya açık hale getirildiği veya laboratuvarla müşteri arasında anlaşma olduğu durumlar hariç diğer tüm bilgilerin özel bilgi olduğu değerlendirilir ve gizli olduğu kabul edilir.</w:t>
            </w:r>
          </w:p>
        </w:tc>
      </w:tr>
      <w:tr w:rsidR="0041603B" w14:paraId="683EF937" w14:textId="77777777" w:rsidTr="00A10BEB">
        <w:trPr>
          <w:trHeight w:val="456"/>
        </w:trPr>
        <w:tc>
          <w:tcPr>
            <w:tcW w:w="9062" w:type="dxa"/>
            <w:shd w:val="clear" w:color="auto" w:fill="2E74B5" w:themeFill="accent5" w:themeFillShade="BF"/>
            <w:vAlign w:val="center"/>
          </w:tcPr>
          <w:p w14:paraId="26716BBD" w14:textId="77777777" w:rsidR="002A1F54" w:rsidRPr="000B66C2" w:rsidRDefault="00000000" w:rsidP="0095453D">
            <w:pPr>
              <w:spacing w:line="276" w:lineRule="auto"/>
              <w:jc w:val="center"/>
              <w:rPr>
                <w:b/>
                <w:noProof/>
              </w:rPr>
            </w:pPr>
            <w:r w:rsidRPr="000B66C2">
              <w:rPr>
                <w:b/>
                <w:noProof/>
                <w:color w:val="FFFFFF" w:themeColor="background1"/>
              </w:rPr>
              <w:t>Geri Bildirim Süreç Adımları</w:t>
            </w:r>
          </w:p>
        </w:tc>
      </w:tr>
    </w:tbl>
    <w:p w14:paraId="52EB9EBA" w14:textId="77777777" w:rsidR="00D02CC2" w:rsidRPr="0095453D" w:rsidRDefault="00000000">
      <w:r>
        <w:rPr>
          <w:noProof/>
        </w:rPr>
        <w:drawing>
          <wp:inline distT="0" distB="0" distL="0" distR="0" wp14:anchorId="3435270E" wp14:editId="7628039F">
            <wp:extent cx="5760720" cy="4338320"/>
            <wp:effectExtent l="0" t="0" r="11430" b="508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sectPr w:rsidR="00D02CC2" w:rsidRPr="0095453D">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A03AE" w14:textId="77777777" w:rsidR="00B50F73" w:rsidRDefault="00B50F73">
      <w:pPr>
        <w:spacing w:after="0" w:line="240" w:lineRule="auto"/>
      </w:pPr>
      <w:r>
        <w:separator/>
      </w:r>
    </w:p>
  </w:endnote>
  <w:endnote w:type="continuationSeparator" w:id="0">
    <w:p w14:paraId="6B3659AB" w14:textId="77777777" w:rsidR="00B50F73" w:rsidRDefault="00B50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243470"/>
      <w:docPartObj>
        <w:docPartGallery w:val="Page Numbers (Bottom of Page)"/>
        <w:docPartUnique/>
      </w:docPartObj>
    </w:sdtPr>
    <w:sdtEndPr>
      <w:rPr>
        <w:sz w:val="16"/>
        <w:szCs w:val="16"/>
      </w:rPr>
    </w:sdtEndPr>
    <w:sdtContent>
      <w:sdt>
        <w:sdtPr>
          <w:rPr>
            <w:sz w:val="16"/>
            <w:szCs w:val="16"/>
          </w:rPr>
          <w:id w:val="1728636285"/>
          <w:docPartObj>
            <w:docPartGallery w:val="Page Numbers (Top of Page)"/>
            <w:docPartUnique/>
          </w:docPartObj>
        </w:sdtPr>
        <w:sdtContent>
          <w:p w14:paraId="2020546F" w14:textId="77777777" w:rsidR="002A1F54" w:rsidRPr="002A1F54" w:rsidRDefault="002A1F54">
            <w:pPr>
              <w:pStyle w:val="AltBilgi"/>
              <w:jc w:val="center"/>
              <w:rPr>
                <w:b/>
                <w:sz w:val="16"/>
                <w:szCs w:val="16"/>
              </w:rPr>
            </w:pPr>
          </w:p>
          <w:p w14:paraId="1353F467" w14:textId="77777777" w:rsidR="002A1F54" w:rsidRPr="002A1F54" w:rsidRDefault="00000000">
            <w:pPr>
              <w:pStyle w:val="AltBilgi"/>
              <w:jc w:val="center"/>
              <w:rPr>
                <w:sz w:val="16"/>
                <w:szCs w:val="16"/>
              </w:rPr>
            </w:pPr>
            <w:r>
              <w:rPr>
                <w:sz w:val="16"/>
                <w:szCs w:val="16"/>
              </w:rPr>
              <w:tab/>
            </w:r>
            <w:r>
              <w:rPr>
                <w:sz w:val="16"/>
                <w:szCs w:val="16"/>
              </w:rPr>
              <w:tab/>
            </w:r>
            <w:r w:rsidRPr="002A1F54">
              <w:rPr>
                <w:sz w:val="16"/>
                <w:szCs w:val="16"/>
              </w:rPr>
              <w:t xml:space="preserve">Sayfa </w:t>
            </w:r>
            <w:r w:rsidRPr="002A1F54">
              <w:rPr>
                <w:b/>
                <w:bCs/>
                <w:sz w:val="16"/>
                <w:szCs w:val="16"/>
              </w:rPr>
              <w:fldChar w:fldCharType="begin"/>
            </w:r>
            <w:r w:rsidRPr="002A1F54">
              <w:rPr>
                <w:b/>
                <w:bCs/>
                <w:sz w:val="16"/>
                <w:szCs w:val="16"/>
              </w:rPr>
              <w:instrText>PAGE</w:instrText>
            </w:r>
            <w:r w:rsidRPr="002A1F54">
              <w:rPr>
                <w:b/>
                <w:bCs/>
                <w:sz w:val="16"/>
                <w:szCs w:val="16"/>
              </w:rPr>
              <w:fldChar w:fldCharType="separate"/>
            </w:r>
            <w:r w:rsidRPr="002A1F54">
              <w:rPr>
                <w:b/>
                <w:bCs/>
                <w:sz w:val="16"/>
                <w:szCs w:val="16"/>
              </w:rPr>
              <w:t>2</w:t>
            </w:r>
            <w:r w:rsidRPr="002A1F54">
              <w:rPr>
                <w:b/>
                <w:bCs/>
                <w:sz w:val="16"/>
                <w:szCs w:val="16"/>
              </w:rPr>
              <w:fldChar w:fldCharType="end"/>
            </w:r>
            <w:r w:rsidRPr="002A1F54">
              <w:rPr>
                <w:sz w:val="16"/>
                <w:szCs w:val="16"/>
              </w:rPr>
              <w:t xml:space="preserve"> / </w:t>
            </w:r>
            <w:r w:rsidRPr="002A1F54">
              <w:rPr>
                <w:b/>
                <w:bCs/>
                <w:sz w:val="16"/>
                <w:szCs w:val="16"/>
              </w:rPr>
              <w:fldChar w:fldCharType="begin"/>
            </w:r>
            <w:r w:rsidRPr="002A1F54">
              <w:rPr>
                <w:b/>
                <w:bCs/>
                <w:sz w:val="16"/>
                <w:szCs w:val="16"/>
              </w:rPr>
              <w:instrText>NUMPAGES</w:instrText>
            </w:r>
            <w:r w:rsidRPr="002A1F54">
              <w:rPr>
                <w:b/>
                <w:bCs/>
                <w:sz w:val="16"/>
                <w:szCs w:val="16"/>
              </w:rPr>
              <w:fldChar w:fldCharType="separate"/>
            </w:r>
            <w:r w:rsidRPr="002A1F54">
              <w:rPr>
                <w:b/>
                <w:bCs/>
                <w:sz w:val="16"/>
                <w:szCs w:val="16"/>
              </w:rPr>
              <w:t>2</w:t>
            </w:r>
            <w:r w:rsidRPr="002A1F54">
              <w:rPr>
                <w:b/>
                <w:bCs/>
                <w:sz w:val="16"/>
                <w:szCs w:val="16"/>
              </w:rPr>
              <w:fldChar w:fldCharType="end"/>
            </w:r>
          </w:p>
        </w:sdtContent>
      </w:sdt>
    </w:sdtContent>
  </w:sdt>
  <w:p w14:paraId="16D3D13D" w14:textId="77777777" w:rsidR="002A1F54" w:rsidRPr="002A1F54" w:rsidRDefault="00000000" w:rsidP="002A1F54">
    <w:pPr>
      <w:pStyle w:val="AltBilgi"/>
      <w:rPr>
        <w:sz w:val="16"/>
        <w:szCs w:val="16"/>
      </w:rPr>
    </w:pPr>
    <w:r w:rsidRPr="002A1F54">
      <w:rPr>
        <w:sz w:val="16"/>
        <w:szCs w:val="16"/>
      </w:rPr>
      <w:t>PR.36 EK1/</w:t>
    </w:r>
    <w:r w:rsidR="00E80F61">
      <w:rPr>
        <w:sz w:val="16"/>
        <w:szCs w:val="16"/>
      </w:rPr>
      <w:t>R</w:t>
    </w:r>
    <w:r w:rsidRPr="002A1F54">
      <w:rPr>
        <w:sz w:val="16"/>
        <w:szCs w:val="16"/>
      </w:rPr>
      <w:t>ev0</w:t>
    </w:r>
    <w:r w:rsidR="004A6FB1">
      <w:rPr>
        <w:sz w:val="16"/>
        <w:szCs w:val="16"/>
      </w:rPr>
      <w:t>5</w:t>
    </w:r>
    <w:r w:rsidRPr="002A1F54">
      <w:rPr>
        <w:sz w:val="16"/>
        <w:szCs w:val="16"/>
      </w:rPr>
      <w:t>/</w:t>
    </w:r>
    <w:r w:rsidR="004A6FB1">
      <w:rPr>
        <w:sz w:val="16"/>
        <w:szCs w:val="16"/>
      </w:rPr>
      <w:t>1</w:t>
    </w:r>
    <w:r w:rsidR="0095453D">
      <w:rPr>
        <w:sz w:val="16"/>
        <w:szCs w:val="16"/>
      </w:rPr>
      <w:t>7</w:t>
    </w:r>
    <w:r w:rsidR="004A6FB1">
      <w:rPr>
        <w:sz w:val="16"/>
        <w:szCs w:val="16"/>
      </w:rPr>
      <w:t>.03.2026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846B" w14:textId="77777777" w:rsidR="00B50F73" w:rsidRDefault="00B50F73">
      <w:pPr>
        <w:spacing w:after="0" w:line="240" w:lineRule="auto"/>
      </w:pPr>
      <w:r>
        <w:separator/>
      </w:r>
    </w:p>
  </w:footnote>
  <w:footnote w:type="continuationSeparator" w:id="0">
    <w:p w14:paraId="34E8B6F5" w14:textId="77777777" w:rsidR="00B50F73" w:rsidRDefault="00B50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657C"/>
    <w:multiLevelType w:val="multilevel"/>
    <w:tmpl w:val="3D72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53F4F"/>
    <w:multiLevelType w:val="multilevel"/>
    <w:tmpl w:val="09009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525E2"/>
    <w:multiLevelType w:val="hybridMultilevel"/>
    <w:tmpl w:val="0D2E1522"/>
    <w:lvl w:ilvl="0" w:tplc="66D8FC04">
      <w:start w:val="3"/>
      <w:numFmt w:val="bullet"/>
      <w:lvlText w:val="-"/>
      <w:lvlJc w:val="left"/>
      <w:pPr>
        <w:ind w:left="720" w:hanging="360"/>
      </w:pPr>
      <w:rPr>
        <w:rFonts w:ascii="Calibri" w:eastAsiaTheme="minorHAnsi" w:hAnsi="Calibri" w:cs="Calibri" w:hint="default"/>
      </w:rPr>
    </w:lvl>
    <w:lvl w:ilvl="1" w:tplc="BBBCB380" w:tentative="1">
      <w:start w:val="1"/>
      <w:numFmt w:val="bullet"/>
      <w:lvlText w:val="o"/>
      <w:lvlJc w:val="left"/>
      <w:pPr>
        <w:ind w:left="1440" w:hanging="360"/>
      </w:pPr>
      <w:rPr>
        <w:rFonts w:ascii="Courier New" w:hAnsi="Courier New" w:cs="Courier New" w:hint="default"/>
      </w:rPr>
    </w:lvl>
    <w:lvl w:ilvl="2" w:tplc="BC5A4972" w:tentative="1">
      <w:start w:val="1"/>
      <w:numFmt w:val="bullet"/>
      <w:lvlText w:val=""/>
      <w:lvlJc w:val="left"/>
      <w:pPr>
        <w:ind w:left="2160" w:hanging="360"/>
      </w:pPr>
      <w:rPr>
        <w:rFonts w:ascii="Wingdings" w:hAnsi="Wingdings" w:hint="default"/>
      </w:rPr>
    </w:lvl>
    <w:lvl w:ilvl="3" w:tplc="2A58F178" w:tentative="1">
      <w:start w:val="1"/>
      <w:numFmt w:val="bullet"/>
      <w:lvlText w:val=""/>
      <w:lvlJc w:val="left"/>
      <w:pPr>
        <w:ind w:left="2880" w:hanging="360"/>
      </w:pPr>
      <w:rPr>
        <w:rFonts w:ascii="Symbol" w:hAnsi="Symbol" w:hint="default"/>
      </w:rPr>
    </w:lvl>
    <w:lvl w:ilvl="4" w:tplc="25B032C4" w:tentative="1">
      <w:start w:val="1"/>
      <w:numFmt w:val="bullet"/>
      <w:lvlText w:val="o"/>
      <w:lvlJc w:val="left"/>
      <w:pPr>
        <w:ind w:left="3600" w:hanging="360"/>
      </w:pPr>
      <w:rPr>
        <w:rFonts w:ascii="Courier New" w:hAnsi="Courier New" w:cs="Courier New" w:hint="default"/>
      </w:rPr>
    </w:lvl>
    <w:lvl w:ilvl="5" w:tplc="E27ADF70" w:tentative="1">
      <w:start w:val="1"/>
      <w:numFmt w:val="bullet"/>
      <w:lvlText w:val=""/>
      <w:lvlJc w:val="left"/>
      <w:pPr>
        <w:ind w:left="4320" w:hanging="360"/>
      </w:pPr>
      <w:rPr>
        <w:rFonts w:ascii="Wingdings" w:hAnsi="Wingdings" w:hint="default"/>
      </w:rPr>
    </w:lvl>
    <w:lvl w:ilvl="6" w:tplc="84ECB712" w:tentative="1">
      <w:start w:val="1"/>
      <w:numFmt w:val="bullet"/>
      <w:lvlText w:val=""/>
      <w:lvlJc w:val="left"/>
      <w:pPr>
        <w:ind w:left="5040" w:hanging="360"/>
      </w:pPr>
      <w:rPr>
        <w:rFonts w:ascii="Symbol" w:hAnsi="Symbol" w:hint="default"/>
      </w:rPr>
    </w:lvl>
    <w:lvl w:ilvl="7" w:tplc="D458B3B2" w:tentative="1">
      <w:start w:val="1"/>
      <w:numFmt w:val="bullet"/>
      <w:lvlText w:val="o"/>
      <w:lvlJc w:val="left"/>
      <w:pPr>
        <w:ind w:left="5760" w:hanging="360"/>
      </w:pPr>
      <w:rPr>
        <w:rFonts w:ascii="Courier New" w:hAnsi="Courier New" w:cs="Courier New" w:hint="default"/>
      </w:rPr>
    </w:lvl>
    <w:lvl w:ilvl="8" w:tplc="66485D6C" w:tentative="1">
      <w:start w:val="1"/>
      <w:numFmt w:val="bullet"/>
      <w:lvlText w:val=""/>
      <w:lvlJc w:val="left"/>
      <w:pPr>
        <w:ind w:left="6480" w:hanging="360"/>
      </w:pPr>
      <w:rPr>
        <w:rFonts w:ascii="Wingdings" w:hAnsi="Wingdings" w:hint="default"/>
      </w:rPr>
    </w:lvl>
  </w:abstractNum>
  <w:num w:numId="1" w16cid:durableId="355929500">
    <w:abstractNumId w:val="2"/>
  </w:num>
  <w:num w:numId="2" w16cid:durableId="1536846844">
    <w:abstractNumId w:val="0"/>
  </w:num>
  <w:num w:numId="3" w16cid:durableId="703873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ADI" w:val="Geri Bildirim Süreci"/>
    <w:docVar w:name="DOC_ADI_EN" w:val="Feedback Process"/>
    <w:docVar w:name="DOC_HAZ_TAR" w:val="12/03/2026"/>
    <w:docVar w:name="DOC_KODU" w:val="PR.36-EK1"/>
    <w:docVar w:name="ILKYAYIN_TARIHI" w:val="19/10/2019"/>
    <w:docVar w:name="KONT_POZ_TAN" w:val="LABORATUVAR KALİTE GRUP MÜDÜRÜ"/>
    <w:docVar w:name="KONTROL_EDEN" w:val="EBRU ATAR"/>
    <w:docVar w:name="KONTROL_TARIHI" w:val="17/03/2026"/>
    <w:docVar w:name="ONAY_TAR" w:val="17/03/2026"/>
    <w:docVar w:name="REV_NO" w:val="05"/>
    <w:docVar w:name="REV_POZ_TAN" w:val="ENTEGRE KALİTE YÖNETİM SİSTEMLERİ YÖNETİCİSİ"/>
    <w:docVar w:name="REVIZE_EDEN" w:val="YASEMIN KARAMAN"/>
    <w:docVar w:name="SON_ONAY" w:val="HASAN SOZERI"/>
    <w:docVar w:name="SON_ONAY_POZ_TAN" w:val="İŞLETME MÜDÜRÜ"/>
  </w:docVars>
  <w:rsids>
    <w:rsidRoot w:val="00320B24"/>
    <w:rsid w:val="00085A81"/>
    <w:rsid w:val="000A07D4"/>
    <w:rsid w:val="000B66C2"/>
    <w:rsid w:val="000F4014"/>
    <w:rsid w:val="00105C13"/>
    <w:rsid w:val="001C383E"/>
    <w:rsid w:val="00220BDA"/>
    <w:rsid w:val="00251FE3"/>
    <w:rsid w:val="002A1F54"/>
    <w:rsid w:val="002B6C59"/>
    <w:rsid w:val="002C019B"/>
    <w:rsid w:val="002C79C0"/>
    <w:rsid w:val="002D71F1"/>
    <w:rsid w:val="002E384B"/>
    <w:rsid w:val="003126F9"/>
    <w:rsid w:val="00320B24"/>
    <w:rsid w:val="00323314"/>
    <w:rsid w:val="0034279B"/>
    <w:rsid w:val="00377FDD"/>
    <w:rsid w:val="003C2C88"/>
    <w:rsid w:val="003C2FD6"/>
    <w:rsid w:val="003D2CF2"/>
    <w:rsid w:val="00401EC9"/>
    <w:rsid w:val="00410E1C"/>
    <w:rsid w:val="0041603B"/>
    <w:rsid w:val="00454561"/>
    <w:rsid w:val="004737AA"/>
    <w:rsid w:val="004A6FB1"/>
    <w:rsid w:val="004D12CA"/>
    <w:rsid w:val="0054756E"/>
    <w:rsid w:val="00551B9F"/>
    <w:rsid w:val="005704BA"/>
    <w:rsid w:val="00571563"/>
    <w:rsid w:val="005A40C4"/>
    <w:rsid w:val="005B61A6"/>
    <w:rsid w:val="00621396"/>
    <w:rsid w:val="006454E6"/>
    <w:rsid w:val="00655ED6"/>
    <w:rsid w:val="00665475"/>
    <w:rsid w:val="00687E48"/>
    <w:rsid w:val="006D3B81"/>
    <w:rsid w:val="006E092B"/>
    <w:rsid w:val="006E6F07"/>
    <w:rsid w:val="00711214"/>
    <w:rsid w:val="007426F1"/>
    <w:rsid w:val="00775B30"/>
    <w:rsid w:val="00792699"/>
    <w:rsid w:val="007A1206"/>
    <w:rsid w:val="007C6223"/>
    <w:rsid w:val="0081194E"/>
    <w:rsid w:val="008218E0"/>
    <w:rsid w:val="0083005E"/>
    <w:rsid w:val="0085072B"/>
    <w:rsid w:val="00853223"/>
    <w:rsid w:val="00853B17"/>
    <w:rsid w:val="008643E3"/>
    <w:rsid w:val="008910E9"/>
    <w:rsid w:val="008C62F7"/>
    <w:rsid w:val="008E48D0"/>
    <w:rsid w:val="008F66B7"/>
    <w:rsid w:val="0095453D"/>
    <w:rsid w:val="00973885"/>
    <w:rsid w:val="009D398D"/>
    <w:rsid w:val="00A02D5A"/>
    <w:rsid w:val="00A10BEB"/>
    <w:rsid w:val="00A30B03"/>
    <w:rsid w:val="00A621B5"/>
    <w:rsid w:val="00A6447F"/>
    <w:rsid w:val="00A70F5D"/>
    <w:rsid w:val="00AB1EB8"/>
    <w:rsid w:val="00AC511C"/>
    <w:rsid w:val="00AE347E"/>
    <w:rsid w:val="00AE470A"/>
    <w:rsid w:val="00AE5CB4"/>
    <w:rsid w:val="00B075A5"/>
    <w:rsid w:val="00B258E8"/>
    <w:rsid w:val="00B50F73"/>
    <w:rsid w:val="00B63CE8"/>
    <w:rsid w:val="00B70807"/>
    <w:rsid w:val="00B94F06"/>
    <w:rsid w:val="00BF7DCD"/>
    <w:rsid w:val="00C33740"/>
    <w:rsid w:val="00C55371"/>
    <w:rsid w:val="00CB7850"/>
    <w:rsid w:val="00CD1A70"/>
    <w:rsid w:val="00CE4F67"/>
    <w:rsid w:val="00CF19D0"/>
    <w:rsid w:val="00CF5C6B"/>
    <w:rsid w:val="00D02CC2"/>
    <w:rsid w:val="00D25EE1"/>
    <w:rsid w:val="00D30983"/>
    <w:rsid w:val="00D32BD3"/>
    <w:rsid w:val="00D457C0"/>
    <w:rsid w:val="00DC36B6"/>
    <w:rsid w:val="00DC6527"/>
    <w:rsid w:val="00DD0981"/>
    <w:rsid w:val="00DE24D3"/>
    <w:rsid w:val="00E3470E"/>
    <w:rsid w:val="00E35523"/>
    <w:rsid w:val="00E35A36"/>
    <w:rsid w:val="00E5081C"/>
    <w:rsid w:val="00E80F61"/>
    <w:rsid w:val="00E90052"/>
    <w:rsid w:val="00E910D2"/>
    <w:rsid w:val="00E93E70"/>
    <w:rsid w:val="00E96142"/>
    <w:rsid w:val="00F26A8F"/>
    <w:rsid w:val="00F84F4F"/>
    <w:rsid w:val="00FD6094"/>
    <w:rsid w:val="00FE0C33"/>
    <w:rsid w:val="00FF7310"/>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00412"/>
  <w15:chartTrackingRefBased/>
  <w15:docId w15:val="{4D6A6B6A-A1CB-44C8-8D2F-904E90CF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F5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A1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A1F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1F54"/>
  </w:style>
  <w:style w:type="paragraph" w:styleId="AltBilgi">
    <w:name w:val="footer"/>
    <w:basedOn w:val="Normal"/>
    <w:link w:val="AltBilgiChar"/>
    <w:uiPriority w:val="99"/>
    <w:unhideWhenUsed/>
    <w:rsid w:val="002A1F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1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97C398-432F-4391-B871-40316148931A}" type="doc">
      <dgm:prSet loTypeId="urn:microsoft.com/office/officeart/2005/8/layout/vList5" loCatId="list" qsTypeId="urn:microsoft.com/office/officeart/2005/8/quickstyle/simple4" qsCatId="simple" csTypeId="urn:microsoft.com/office/officeart/2005/8/colors/accent1_2" csCatId="accent1" phldr="1"/>
      <dgm:spPr/>
      <dgm:t>
        <a:bodyPr/>
        <a:lstStyle/>
        <a:p>
          <a:endParaRPr lang="tr-TR"/>
        </a:p>
      </dgm:t>
    </dgm:pt>
    <dgm:pt modelId="{D4EB15A7-DBA1-4947-BE24-F017D17ECD7F}">
      <dgm:prSet phldrT="[Metin]" custT="1"/>
      <dgm:spPr/>
      <dgm:t>
        <a:bodyPr/>
        <a:lstStyle/>
        <a:p>
          <a:pPr algn="ctr">
            <a:buFont typeface="Symbol" panose="05050102010706020507" pitchFamily="18" charset="2"/>
            <a:buChar char=""/>
          </a:pPr>
          <a:r>
            <a:rPr lang="tr-TR" sz="1100" b="1"/>
            <a:t>Geri bildirimin alınması</a:t>
          </a:r>
        </a:p>
      </dgm:t>
    </dgm:pt>
    <dgm:pt modelId="{CC782125-C1E6-48C3-9054-89BD6F5CFF0D}" type="parTrans" cxnId="{98A55196-212A-446E-95E8-1D531621DF23}">
      <dgm:prSet/>
      <dgm:spPr/>
      <dgm:t>
        <a:bodyPr/>
        <a:lstStyle/>
        <a:p>
          <a:pPr algn="l"/>
          <a:endParaRPr lang="tr-TR"/>
        </a:p>
      </dgm:t>
    </dgm:pt>
    <dgm:pt modelId="{412A04D2-3E9F-4947-BBB1-8FCADC7982FE}" type="sibTrans" cxnId="{98A55196-212A-446E-95E8-1D531621DF23}">
      <dgm:prSet/>
      <dgm:spPr/>
      <dgm:t>
        <a:bodyPr/>
        <a:lstStyle/>
        <a:p>
          <a:pPr algn="l"/>
          <a:endParaRPr lang="tr-TR"/>
        </a:p>
      </dgm:t>
    </dgm:pt>
    <dgm:pt modelId="{E27E64FB-89EA-4D3B-A219-DE3FA8D8B8D3}">
      <dgm:prSet custT="1"/>
      <dgm:spPr/>
      <dgm:t>
        <a:bodyPr/>
        <a:lstStyle/>
        <a:p>
          <a:pPr algn="ctr">
            <a:buFont typeface="Symbol" panose="05050102010706020507" pitchFamily="18" charset="2"/>
            <a:buChar char=""/>
          </a:pPr>
          <a:r>
            <a:rPr lang="tr-TR" sz="1100" b="1"/>
            <a:t>Geri bildirimin doğrulanması</a:t>
          </a:r>
        </a:p>
      </dgm:t>
    </dgm:pt>
    <dgm:pt modelId="{8973722C-D127-4E95-85E3-B70C9FE581B7}" type="parTrans" cxnId="{1A3564EF-01B2-4E5D-B91C-4CE25C72C53F}">
      <dgm:prSet/>
      <dgm:spPr/>
      <dgm:t>
        <a:bodyPr/>
        <a:lstStyle/>
        <a:p>
          <a:pPr algn="l"/>
          <a:endParaRPr lang="tr-TR"/>
        </a:p>
      </dgm:t>
    </dgm:pt>
    <dgm:pt modelId="{6E9655F7-FBBB-41C9-843E-FDD18C84C754}" type="sibTrans" cxnId="{1A3564EF-01B2-4E5D-B91C-4CE25C72C53F}">
      <dgm:prSet/>
      <dgm:spPr/>
      <dgm:t>
        <a:bodyPr/>
        <a:lstStyle/>
        <a:p>
          <a:pPr algn="l"/>
          <a:endParaRPr lang="tr-TR"/>
        </a:p>
      </dgm:t>
    </dgm:pt>
    <dgm:pt modelId="{BA2ADA61-E7F7-43C0-9B42-27A8DEFBEADF}">
      <dgm:prSet custT="1"/>
      <dgm:spPr/>
      <dgm:t>
        <a:bodyPr/>
        <a:lstStyle/>
        <a:p>
          <a:pPr algn="ctr">
            <a:buFont typeface="Symbol" panose="05050102010706020507" pitchFamily="18" charset="2"/>
            <a:buChar char=""/>
          </a:pPr>
          <a:r>
            <a:rPr lang="tr-TR" sz="1100" b="1"/>
            <a:t>Çözümler için faaliyetlerin yürütülmesi</a:t>
          </a:r>
        </a:p>
      </dgm:t>
    </dgm:pt>
    <dgm:pt modelId="{C2D9F9B4-8F49-4C31-ACE0-13336D8DE41F}" type="parTrans" cxnId="{4CE2D01D-EE15-433F-B1CB-553171D55E55}">
      <dgm:prSet/>
      <dgm:spPr/>
      <dgm:t>
        <a:bodyPr/>
        <a:lstStyle/>
        <a:p>
          <a:pPr algn="l"/>
          <a:endParaRPr lang="tr-TR"/>
        </a:p>
      </dgm:t>
    </dgm:pt>
    <dgm:pt modelId="{4DCC4603-3504-4047-8CFD-D9CDE10A4E07}" type="sibTrans" cxnId="{4CE2D01D-EE15-433F-B1CB-553171D55E55}">
      <dgm:prSet/>
      <dgm:spPr/>
      <dgm:t>
        <a:bodyPr/>
        <a:lstStyle/>
        <a:p>
          <a:pPr algn="l"/>
          <a:endParaRPr lang="tr-TR"/>
        </a:p>
      </dgm:t>
    </dgm:pt>
    <dgm:pt modelId="{C0CB22D6-D5A2-4B8D-9E57-6FEB516D6837}">
      <dgm:prSet custT="1"/>
      <dgm:spPr/>
      <dgm:t>
        <a:bodyPr/>
        <a:lstStyle/>
        <a:p>
          <a:pPr algn="ctr">
            <a:buFont typeface="Symbol" panose="05050102010706020507" pitchFamily="18" charset="2"/>
            <a:buChar char=""/>
          </a:pPr>
          <a:r>
            <a:rPr lang="tr-TR" sz="1100" b="1"/>
            <a:t>Çalışmaların Değerlendirilmesi</a:t>
          </a:r>
        </a:p>
      </dgm:t>
    </dgm:pt>
    <dgm:pt modelId="{39FF6291-245A-44BC-94EA-7C86AD0742EB}" type="parTrans" cxnId="{4C737F00-2891-4905-AF9A-FBBA7A233E29}">
      <dgm:prSet/>
      <dgm:spPr/>
      <dgm:t>
        <a:bodyPr/>
        <a:lstStyle/>
        <a:p>
          <a:pPr algn="l"/>
          <a:endParaRPr lang="tr-TR"/>
        </a:p>
      </dgm:t>
    </dgm:pt>
    <dgm:pt modelId="{DAF33292-E551-4DA8-9E64-DB83045AF305}" type="sibTrans" cxnId="{4C737F00-2891-4905-AF9A-FBBA7A233E29}">
      <dgm:prSet/>
      <dgm:spPr/>
      <dgm:t>
        <a:bodyPr/>
        <a:lstStyle/>
        <a:p>
          <a:pPr algn="l"/>
          <a:endParaRPr lang="tr-TR"/>
        </a:p>
      </dgm:t>
    </dgm:pt>
    <dgm:pt modelId="{09DAB8DC-362F-4565-B6B9-8889473F8784}">
      <dgm:prSet custT="1"/>
      <dgm:spPr/>
      <dgm:t>
        <a:bodyPr/>
        <a:lstStyle/>
        <a:p>
          <a:pPr algn="ctr">
            <a:buFont typeface="Times New Roman" panose="02020603050405020304" pitchFamily="18" charset="0"/>
            <a:buChar char="•"/>
          </a:pPr>
          <a:r>
            <a:rPr lang="tr-TR" sz="1100" b="1"/>
            <a:t>Müşterinin Bilgilendirilmesi</a:t>
          </a:r>
        </a:p>
      </dgm:t>
    </dgm:pt>
    <dgm:pt modelId="{710EC0D8-61D9-421C-AADC-64648ECD53C5}" type="parTrans" cxnId="{69A52B36-C820-4AB1-B1CD-5470B9F228AE}">
      <dgm:prSet/>
      <dgm:spPr/>
      <dgm:t>
        <a:bodyPr/>
        <a:lstStyle/>
        <a:p>
          <a:pPr algn="l"/>
          <a:endParaRPr lang="tr-TR"/>
        </a:p>
      </dgm:t>
    </dgm:pt>
    <dgm:pt modelId="{BE6A0A6F-6981-40B4-BBE2-EF86DD60E342}" type="sibTrans" cxnId="{69A52B36-C820-4AB1-B1CD-5470B9F228AE}">
      <dgm:prSet/>
      <dgm:spPr/>
      <dgm:t>
        <a:bodyPr/>
        <a:lstStyle/>
        <a:p>
          <a:pPr algn="l"/>
          <a:endParaRPr lang="tr-TR"/>
        </a:p>
      </dgm:t>
    </dgm:pt>
    <dgm:pt modelId="{6AADD1D8-3089-4599-9D3A-09F83D0C4627}">
      <dgm:prSet custT="1"/>
      <dgm:spPr/>
      <dgm:t>
        <a:bodyPr/>
        <a:lstStyle/>
        <a:p>
          <a:pPr algn="l">
            <a:buFont typeface="Symbol" panose="05050102010706020507" pitchFamily="18" charset="2"/>
            <a:buChar char=""/>
          </a:pPr>
          <a:r>
            <a:rPr lang="tr-TR" sz="1100"/>
            <a:t>Yapılan çalışmalar geri bildirime konu </a:t>
          </a:r>
          <a:r>
            <a:rPr lang="tr-TR" sz="1100" i="0">
              <a:solidFill>
                <a:sysClr val="windowText" lastClr="000000"/>
              </a:solidFill>
            </a:rPr>
            <a:t>kuruluş </a:t>
          </a:r>
          <a:r>
            <a:rPr lang="tr-TR" sz="1100"/>
            <a:t>faaliyetlerinde yer almayan kişi/kişiler tarafından gözden geçirilir ve onaylanır.</a:t>
          </a:r>
        </a:p>
      </dgm:t>
    </dgm:pt>
    <dgm:pt modelId="{16EA2467-70D0-49BB-8EF7-E4D0353C08B4}" type="parTrans" cxnId="{848C71B5-53A9-4444-B0DF-E43306E46A3B}">
      <dgm:prSet/>
      <dgm:spPr/>
      <dgm:t>
        <a:bodyPr/>
        <a:lstStyle/>
        <a:p>
          <a:pPr algn="l"/>
          <a:endParaRPr lang="tr-TR"/>
        </a:p>
      </dgm:t>
    </dgm:pt>
    <dgm:pt modelId="{6A6309E6-AFC2-4BFA-A518-69685FE39090}" type="sibTrans" cxnId="{848C71B5-53A9-4444-B0DF-E43306E46A3B}">
      <dgm:prSet/>
      <dgm:spPr/>
      <dgm:t>
        <a:bodyPr/>
        <a:lstStyle/>
        <a:p>
          <a:pPr algn="l"/>
          <a:endParaRPr lang="tr-TR"/>
        </a:p>
      </dgm:t>
    </dgm:pt>
    <dgm:pt modelId="{90AB5D26-F002-4173-AE7C-DD602FC1EA93}">
      <dgm:prSet custT="1"/>
      <dgm:spPr/>
      <dgm:t>
        <a:bodyPr/>
        <a:lstStyle/>
        <a:p>
          <a:pPr algn="l"/>
          <a:endParaRPr lang="tr-TR" sz="1100"/>
        </a:p>
      </dgm:t>
    </dgm:pt>
    <dgm:pt modelId="{14AD9367-5824-4A85-8B22-566A8656072C}" type="parTrans" cxnId="{6CF704D2-415C-4AAD-A839-D9009D1BCA2D}">
      <dgm:prSet/>
      <dgm:spPr/>
      <dgm:t>
        <a:bodyPr/>
        <a:lstStyle/>
        <a:p>
          <a:pPr algn="l"/>
          <a:endParaRPr lang="tr-TR"/>
        </a:p>
      </dgm:t>
    </dgm:pt>
    <dgm:pt modelId="{4D8CF941-0DB4-4B0F-8596-A355B59ADE71}" type="sibTrans" cxnId="{6CF704D2-415C-4AAD-A839-D9009D1BCA2D}">
      <dgm:prSet/>
      <dgm:spPr/>
      <dgm:t>
        <a:bodyPr/>
        <a:lstStyle/>
        <a:p>
          <a:pPr algn="l"/>
          <a:endParaRPr lang="tr-TR"/>
        </a:p>
      </dgm:t>
    </dgm:pt>
    <dgm:pt modelId="{D5EAFEA1-6A0A-4CB1-9853-6C777EFBB0F5}">
      <dgm:prSet custT="1"/>
      <dgm:spPr/>
      <dgm:t>
        <a:bodyPr/>
        <a:lstStyle/>
        <a:p>
          <a:pPr algn="l"/>
          <a:r>
            <a:rPr lang="tr-TR" sz="1100"/>
            <a:t>Kök neden analizleri yapılır ve gerekli aksiyonlar alınır.</a:t>
          </a:r>
        </a:p>
      </dgm:t>
    </dgm:pt>
    <dgm:pt modelId="{9049FC7E-E693-4CE6-87F7-4868BA7E8834}" type="parTrans" cxnId="{F70B677A-738E-43CB-9B9A-C784165CC092}">
      <dgm:prSet/>
      <dgm:spPr/>
      <dgm:t>
        <a:bodyPr/>
        <a:lstStyle/>
        <a:p>
          <a:pPr algn="l"/>
          <a:endParaRPr lang="tr-TR"/>
        </a:p>
      </dgm:t>
    </dgm:pt>
    <dgm:pt modelId="{DBC14165-80D7-40F7-AAF8-8FC1E2EF0225}" type="sibTrans" cxnId="{F70B677A-738E-43CB-9B9A-C784165CC092}">
      <dgm:prSet/>
      <dgm:spPr/>
      <dgm:t>
        <a:bodyPr/>
        <a:lstStyle/>
        <a:p>
          <a:pPr algn="l"/>
          <a:endParaRPr lang="tr-TR"/>
        </a:p>
      </dgm:t>
    </dgm:pt>
    <dgm:pt modelId="{0C9C5B09-B6A1-46CC-9161-8CA9FCF45705}">
      <dgm:prSet custT="1"/>
      <dgm:spPr/>
      <dgm:t>
        <a:bodyPr/>
        <a:lstStyle/>
        <a:p>
          <a:pPr algn="l"/>
          <a:endParaRPr lang="tr-TR" sz="1100"/>
        </a:p>
      </dgm:t>
    </dgm:pt>
    <dgm:pt modelId="{7E8BBE6D-5CD9-418A-AE5E-0872BD1500B5}" type="parTrans" cxnId="{7E92E5CF-62F4-4953-A966-1164A099021A}">
      <dgm:prSet/>
      <dgm:spPr/>
      <dgm:t>
        <a:bodyPr/>
        <a:lstStyle/>
        <a:p>
          <a:pPr algn="l"/>
          <a:endParaRPr lang="tr-TR"/>
        </a:p>
      </dgm:t>
    </dgm:pt>
    <dgm:pt modelId="{8494A4A9-67A7-4DCE-A563-3DB99568788C}" type="sibTrans" cxnId="{7E92E5CF-62F4-4953-A966-1164A099021A}">
      <dgm:prSet/>
      <dgm:spPr/>
      <dgm:t>
        <a:bodyPr/>
        <a:lstStyle/>
        <a:p>
          <a:pPr algn="l"/>
          <a:endParaRPr lang="tr-TR"/>
        </a:p>
      </dgm:t>
    </dgm:pt>
    <dgm:pt modelId="{406FEE3E-48DE-4D29-89BC-6F7B8DC9D36C}">
      <dgm:prSet custT="1"/>
      <dgm:spPr/>
      <dgm:t>
        <a:bodyPr/>
        <a:lstStyle/>
        <a:p>
          <a:pPr algn="l">
            <a:buFont typeface="Symbol" panose="05050102010706020507" pitchFamily="18" charset="2"/>
            <a:buChar char=""/>
          </a:pPr>
          <a:endParaRPr lang="tr-TR" sz="1100"/>
        </a:p>
      </dgm:t>
    </dgm:pt>
    <dgm:pt modelId="{C7E72FB2-B18A-4E54-B87B-ADCDF90ABA7F}" type="parTrans" cxnId="{EE5432E8-A282-4104-B665-13A72B032237}">
      <dgm:prSet/>
      <dgm:spPr/>
      <dgm:t>
        <a:bodyPr/>
        <a:lstStyle/>
        <a:p>
          <a:pPr algn="l"/>
          <a:endParaRPr lang="tr-TR"/>
        </a:p>
      </dgm:t>
    </dgm:pt>
    <dgm:pt modelId="{D8BB6132-C6ED-40CE-8985-1FF31EF0E654}" type="sibTrans" cxnId="{EE5432E8-A282-4104-B665-13A72B032237}">
      <dgm:prSet/>
      <dgm:spPr/>
      <dgm:t>
        <a:bodyPr/>
        <a:lstStyle/>
        <a:p>
          <a:pPr algn="l"/>
          <a:endParaRPr lang="tr-TR"/>
        </a:p>
      </dgm:t>
    </dgm:pt>
    <dgm:pt modelId="{0B04366C-B48D-4862-B6BD-70339C01B07E}">
      <dgm:prSet custT="1"/>
      <dgm:spPr/>
      <dgm:t>
        <a:bodyPr/>
        <a:lstStyle/>
        <a:p>
          <a:pPr algn="l">
            <a:buFont typeface="Symbol" panose="05050102010706020507" pitchFamily="18" charset="2"/>
            <a:buChar char=""/>
          </a:pPr>
          <a:endParaRPr lang="tr-TR" sz="1100"/>
        </a:p>
      </dgm:t>
    </dgm:pt>
    <dgm:pt modelId="{6B38A9F2-0FB0-4F48-BA69-36BC49E588F4}" type="parTrans" cxnId="{B6DF9D8A-7C88-4A23-969E-8AA862489936}">
      <dgm:prSet/>
      <dgm:spPr/>
      <dgm:t>
        <a:bodyPr/>
        <a:lstStyle/>
        <a:p>
          <a:pPr algn="l"/>
          <a:endParaRPr lang="tr-TR"/>
        </a:p>
      </dgm:t>
    </dgm:pt>
    <dgm:pt modelId="{051E3DEC-85DF-4358-82BE-68CA46069680}" type="sibTrans" cxnId="{B6DF9D8A-7C88-4A23-969E-8AA862489936}">
      <dgm:prSet/>
      <dgm:spPr/>
      <dgm:t>
        <a:bodyPr/>
        <a:lstStyle/>
        <a:p>
          <a:pPr algn="l"/>
          <a:endParaRPr lang="tr-TR"/>
        </a:p>
      </dgm:t>
    </dgm:pt>
    <dgm:pt modelId="{B19BEF17-1347-44F2-BEDB-EC386C656705}">
      <dgm:prSet phldrT="[Metin]" custT="1"/>
      <dgm:spPr/>
      <dgm:t>
        <a:bodyPr/>
        <a:lstStyle/>
        <a:p>
          <a:pPr algn="l"/>
          <a:r>
            <a:rPr lang="tr-TR" sz="1100"/>
            <a:t>Yapılan çalışmalar ve sonuçları hakkında geri bildirim sahibine e-posta yolu ile bilgilendirme yapılır ve geri bildirim sahibi ile mutabakat sağlanır.</a:t>
          </a:r>
          <a:endParaRPr lang="tr-TR" sz="1100" i="0">
            <a:solidFill>
              <a:srgbClr val="FF0000"/>
            </a:solidFill>
          </a:endParaRPr>
        </a:p>
      </dgm:t>
    </dgm:pt>
    <dgm:pt modelId="{36186D8B-E1BA-429D-B88A-9CE73EBB284B}" type="parTrans" cxnId="{7110406F-9AA6-4F95-B163-A2F8D357BF5E}">
      <dgm:prSet/>
      <dgm:spPr/>
      <dgm:t>
        <a:bodyPr/>
        <a:lstStyle/>
        <a:p>
          <a:pPr algn="l"/>
          <a:endParaRPr lang="tr-TR"/>
        </a:p>
      </dgm:t>
    </dgm:pt>
    <dgm:pt modelId="{D0D10565-48B9-4DE8-AFCC-3EED0EAE5917}" type="sibTrans" cxnId="{7110406F-9AA6-4F95-B163-A2F8D357BF5E}">
      <dgm:prSet/>
      <dgm:spPr/>
      <dgm:t>
        <a:bodyPr/>
        <a:lstStyle/>
        <a:p>
          <a:pPr algn="l"/>
          <a:endParaRPr lang="tr-TR"/>
        </a:p>
      </dgm:t>
    </dgm:pt>
    <dgm:pt modelId="{921B66D6-C7A9-482A-AA71-A44C5459AD2E}">
      <dgm:prSet phldrT="[Metin]" custT="1"/>
      <dgm:spPr/>
      <dgm:t>
        <a:bodyPr/>
        <a:lstStyle/>
        <a:p>
          <a:pPr algn="l">
            <a:buFont typeface="Symbol" panose="05050102010706020507" pitchFamily="18" charset="2"/>
            <a:buNone/>
          </a:pPr>
          <a:r>
            <a:rPr lang="tr-TR" sz="1100" i="0">
              <a:solidFill>
                <a:sysClr val="windowText" lastClr="000000"/>
              </a:solidFill>
            </a:rPr>
            <a:t>Kuruluş websitesinde yer alan iletişim kanalları ile geri bildirimler</a:t>
          </a:r>
        </a:p>
      </dgm:t>
    </dgm:pt>
    <dgm:pt modelId="{DCA25D63-C452-446D-813B-58A8905F3F31}" type="parTrans" cxnId="{690BD533-5634-430C-A312-616882FD0FD1}">
      <dgm:prSet/>
      <dgm:spPr/>
      <dgm:t>
        <a:bodyPr/>
        <a:lstStyle/>
        <a:p>
          <a:pPr algn="l"/>
          <a:endParaRPr lang="tr-TR"/>
        </a:p>
      </dgm:t>
    </dgm:pt>
    <dgm:pt modelId="{E504D1B8-788C-49FB-BA61-F89B2F38EC3F}" type="sibTrans" cxnId="{690BD533-5634-430C-A312-616882FD0FD1}">
      <dgm:prSet/>
      <dgm:spPr/>
      <dgm:t>
        <a:bodyPr/>
        <a:lstStyle/>
        <a:p>
          <a:pPr algn="l"/>
          <a:endParaRPr lang="tr-TR"/>
        </a:p>
      </dgm:t>
    </dgm:pt>
    <dgm:pt modelId="{201944C2-F3B4-463C-A51C-96E80CD16DAF}">
      <dgm:prSet custT="1"/>
      <dgm:spPr/>
      <dgm:t>
        <a:bodyPr/>
        <a:lstStyle/>
        <a:p>
          <a:pPr algn="l"/>
          <a:endParaRPr lang="tr-TR" sz="1100"/>
        </a:p>
      </dgm:t>
    </dgm:pt>
    <dgm:pt modelId="{28B30003-CDB6-452C-9C49-E32DD62803EF}" type="parTrans" cxnId="{4FA6A55F-E261-4EC2-9086-D0356C2395F6}">
      <dgm:prSet/>
      <dgm:spPr/>
      <dgm:t>
        <a:bodyPr/>
        <a:lstStyle/>
        <a:p>
          <a:pPr algn="l"/>
          <a:endParaRPr lang="tr-TR"/>
        </a:p>
      </dgm:t>
    </dgm:pt>
    <dgm:pt modelId="{EA1317BF-CE21-480C-97B4-E496BFF7AF93}" type="sibTrans" cxnId="{4FA6A55F-E261-4EC2-9086-D0356C2395F6}">
      <dgm:prSet/>
      <dgm:spPr/>
      <dgm:t>
        <a:bodyPr/>
        <a:lstStyle/>
        <a:p>
          <a:pPr algn="l"/>
          <a:endParaRPr lang="tr-TR"/>
        </a:p>
      </dgm:t>
    </dgm:pt>
    <dgm:pt modelId="{EE47EDB0-6608-4A48-930F-14AF97AD1E8E}">
      <dgm:prSet custT="1"/>
      <dgm:spPr/>
      <dgm:t>
        <a:bodyPr/>
        <a:lstStyle/>
        <a:p>
          <a:pPr algn="l"/>
          <a:r>
            <a:rPr lang="tr-TR" sz="1100"/>
            <a:t>Geri bildirimin kayıt altına alındığı ve gerekli çalışmaların başlatıldığı konusunda geri bildirim sahibi, e-posta ile bilgilendirilir.</a:t>
          </a:r>
        </a:p>
      </dgm:t>
    </dgm:pt>
    <dgm:pt modelId="{58B1F8FB-FF24-4F21-8C5B-48EA8D37FA06}" type="sibTrans" cxnId="{696F4E52-44E1-4F57-8971-F26D22F1F7E9}">
      <dgm:prSet/>
      <dgm:spPr/>
      <dgm:t>
        <a:bodyPr/>
        <a:lstStyle/>
        <a:p>
          <a:pPr algn="l"/>
          <a:endParaRPr lang="tr-TR"/>
        </a:p>
      </dgm:t>
    </dgm:pt>
    <dgm:pt modelId="{037D0D78-7A3D-4F0C-BB1A-081A6490CBC9}" type="parTrans" cxnId="{696F4E52-44E1-4F57-8971-F26D22F1F7E9}">
      <dgm:prSet/>
      <dgm:spPr/>
      <dgm:t>
        <a:bodyPr/>
        <a:lstStyle/>
        <a:p>
          <a:pPr algn="l"/>
          <a:endParaRPr lang="tr-TR"/>
        </a:p>
      </dgm:t>
    </dgm:pt>
    <dgm:pt modelId="{EA9E03DE-3633-42A7-84BE-03B4C3B02ABE}">
      <dgm:prSet custT="1"/>
      <dgm:spPr/>
      <dgm:t>
        <a:bodyPr/>
        <a:lstStyle/>
        <a:p>
          <a:pPr algn="l"/>
          <a:endParaRPr lang="tr-TR" sz="1100"/>
        </a:p>
      </dgm:t>
    </dgm:pt>
    <dgm:pt modelId="{6E617257-4B11-454A-89E5-7305F88CCBA6}" type="parTrans" cxnId="{ECB18DF4-3492-4569-8D8B-A484911EC8C0}">
      <dgm:prSet/>
      <dgm:spPr/>
    </dgm:pt>
    <dgm:pt modelId="{B20E307D-CC4B-4863-809A-503CAE82A44D}" type="sibTrans" cxnId="{ECB18DF4-3492-4569-8D8B-A484911EC8C0}">
      <dgm:prSet/>
      <dgm:spPr/>
    </dgm:pt>
    <dgm:pt modelId="{EF9DC2C4-0563-4D71-9115-3C69B89C76EC}">
      <dgm:prSet phldrT="[Metin]" custT="1"/>
      <dgm:spPr/>
      <dgm:t>
        <a:bodyPr/>
        <a:lstStyle/>
        <a:p>
          <a:pPr algn="l">
            <a:buFont typeface="Symbol" panose="05050102010706020507" pitchFamily="18" charset="2"/>
            <a:buNone/>
          </a:pPr>
          <a:r>
            <a:rPr lang="tr-TR" sz="1100" i="0">
              <a:solidFill>
                <a:sysClr val="windowText" lastClr="000000"/>
              </a:solidFill>
            </a:rPr>
            <a:t>alınır.</a:t>
          </a:r>
        </a:p>
      </dgm:t>
    </dgm:pt>
    <dgm:pt modelId="{F6341A81-5A3D-4ECA-8A0D-86965552ED5C}" type="parTrans" cxnId="{205FDA43-9249-4C87-BF28-A4EDADE3C9A6}">
      <dgm:prSet/>
      <dgm:spPr/>
    </dgm:pt>
    <dgm:pt modelId="{8DDB3DB9-EF63-46FA-ABAA-024D960034BD}" type="sibTrans" cxnId="{205FDA43-9249-4C87-BF28-A4EDADE3C9A6}">
      <dgm:prSet/>
      <dgm:spPr/>
    </dgm:pt>
    <dgm:pt modelId="{6394DF37-289C-43FC-A2B7-09D29729CB31}" type="pres">
      <dgm:prSet presAssocID="{1197C398-432F-4391-B871-40316148931A}" presName="Name0" presStyleCnt="0">
        <dgm:presLayoutVars>
          <dgm:dir/>
          <dgm:animLvl val="lvl"/>
          <dgm:resizeHandles val="exact"/>
        </dgm:presLayoutVars>
      </dgm:prSet>
      <dgm:spPr/>
    </dgm:pt>
    <dgm:pt modelId="{0E369D34-D265-48BC-98BB-6C0A69662F16}" type="pres">
      <dgm:prSet presAssocID="{D4EB15A7-DBA1-4947-BE24-F017D17ECD7F}" presName="linNode" presStyleCnt="0"/>
      <dgm:spPr/>
    </dgm:pt>
    <dgm:pt modelId="{9C88996B-8DDF-4D5F-9DAD-C1DB65A41881}" type="pres">
      <dgm:prSet presAssocID="{D4EB15A7-DBA1-4947-BE24-F017D17ECD7F}" presName="parentText" presStyleLbl="node1" presStyleIdx="0" presStyleCnt="5" custScaleX="69042">
        <dgm:presLayoutVars>
          <dgm:chMax val="1"/>
          <dgm:bulletEnabled val="1"/>
        </dgm:presLayoutVars>
      </dgm:prSet>
      <dgm:spPr/>
    </dgm:pt>
    <dgm:pt modelId="{72DCDBC7-DCA5-4897-9A44-E1F262888C86}" type="pres">
      <dgm:prSet presAssocID="{D4EB15A7-DBA1-4947-BE24-F017D17ECD7F}" presName="descendantText" presStyleLbl="alignAccFollowNode1" presStyleIdx="0" presStyleCnt="5" custScaleX="125420" custScaleY="125763" custLinFactNeighborX="13" custLinFactNeighborY="2404">
        <dgm:presLayoutVars>
          <dgm:bulletEnabled val="1"/>
        </dgm:presLayoutVars>
      </dgm:prSet>
      <dgm:spPr/>
    </dgm:pt>
    <dgm:pt modelId="{7749B669-0193-460C-BAEC-A8C200028AFA}" type="pres">
      <dgm:prSet presAssocID="{412A04D2-3E9F-4947-BBB1-8FCADC7982FE}" presName="sp" presStyleCnt="0"/>
      <dgm:spPr/>
    </dgm:pt>
    <dgm:pt modelId="{F0752CBD-B2FD-4AE0-848D-523F14B7D576}" type="pres">
      <dgm:prSet presAssocID="{E27E64FB-89EA-4D3B-A219-DE3FA8D8B8D3}" presName="linNode" presStyleCnt="0"/>
      <dgm:spPr/>
    </dgm:pt>
    <dgm:pt modelId="{DFBF912A-1D74-43A1-98F5-C661474D680D}" type="pres">
      <dgm:prSet presAssocID="{E27E64FB-89EA-4D3B-A219-DE3FA8D8B8D3}" presName="parentText" presStyleLbl="node1" presStyleIdx="1" presStyleCnt="5" custScaleX="69042">
        <dgm:presLayoutVars>
          <dgm:chMax val="1"/>
          <dgm:bulletEnabled val="1"/>
        </dgm:presLayoutVars>
      </dgm:prSet>
      <dgm:spPr/>
    </dgm:pt>
    <dgm:pt modelId="{C228A933-E7F1-4351-B891-2B4A3254ADC7}" type="pres">
      <dgm:prSet presAssocID="{E27E64FB-89EA-4D3B-A219-DE3FA8D8B8D3}" presName="descendantText" presStyleLbl="alignAccFollowNode1" presStyleIdx="1" presStyleCnt="5" custScaleX="125420">
        <dgm:presLayoutVars>
          <dgm:bulletEnabled val="1"/>
        </dgm:presLayoutVars>
      </dgm:prSet>
      <dgm:spPr/>
    </dgm:pt>
    <dgm:pt modelId="{250C7229-37A3-4991-9BBB-83651EA725FB}" type="pres">
      <dgm:prSet presAssocID="{6E9655F7-FBBB-41C9-843E-FDD18C84C754}" presName="sp" presStyleCnt="0"/>
      <dgm:spPr/>
    </dgm:pt>
    <dgm:pt modelId="{A196BA26-81DC-49A7-968C-0540B469FBA1}" type="pres">
      <dgm:prSet presAssocID="{BA2ADA61-E7F7-43C0-9B42-27A8DEFBEADF}" presName="linNode" presStyleCnt="0"/>
      <dgm:spPr/>
    </dgm:pt>
    <dgm:pt modelId="{5B4E9336-2415-4FD6-8D34-AB69291820FE}" type="pres">
      <dgm:prSet presAssocID="{BA2ADA61-E7F7-43C0-9B42-27A8DEFBEADF}" presName="parentText" presStyleLbl="node1" presStyleIdx="2" presStyleCnt="5" custScaleX="69042">
        <dgm:presLayoutVars>
          <dgm:chMax val="1"/>
          <dgm:bulletEnabled val="1"/>
        </dgm:presLayoutVars>
      </dgm:prSet>
      <dgm:spPr/>
    </dgm:pt>
    <dgm:pt modelId="{55AD671E-D9C2-406A-86B0-ACE66B8C93BE}" type="pres">
      <dgm:prSet presAssocID="{BA2ADA61-E7F7-43C0-9B42-27A8DEFBEADF}" presName="descendantText" presStyleLbl="alignAccFollowNode1" presStyleIdx="2" presStyleCnt="5" custScaleX="125420">
        <dgm:presLayoutVars>
          <dgm:bulletEnabled val="1"/>
        </dgm:presLayoutVars>
      </dgm:prSet>
      <dgm:spPr/>
    </dgm:pt>
    <dgm:pt modelId="{1F9F019D-18D3-48BE-BA88-7FF5DCA81311}" type="pres">
      <dgm:prSet presAssocID="{4DCC4603-3504-4047-8CFD-D9CDE10A4E07}" presName="sp" presStyleCnt="0"/>
      <dgm:spPr/>
    </dgm:pt>
    <dgm:pt modelId="{1A48521D-5A91-4937-A66B-6EC06250C1CE}" type="pres">
      <dgm:prSet presAssocID="{C0CB22D6-D5A2-4B8D-9E57-6FEB516D6837}" presName="linNode" presStyleCnt="0"/>
      <dgm:spPr/>
    </dgm:pt>
    <dgm:pt modelId="{39BD6C3E-802D-472C-B32B-10C144470721}" type="pres">
      <dgm:prSet presAssocID="{C0CB22D6-D5A2-4B8D-9E57-6FEB516D6837}" presName="parentText" presStyleLbl="node1" presStyleIdx="3" presStyleCnt="5" custScaleX="69042">
        <dgm:presLayoutVars>
          <dgm:chMax val="1"/>
          <dgm:bulletEnabled val="1"/>
        </dgm:presLayoutVars>
      </dgm:prSet>
      <dgm:spPr/>
    </dgm:pt>
    <dgm:pt modelId="{BDDD2536-521B-43BD-8AAC-3D39B4FBB88E}" type="pres">
      <dgm:prSet presAssocID="{C0CB22D6-D5A2-4B8D-9E57-6FEB516D6837}" presName="descendantText" presStyleLbl="alignAccFollowNode1" presStyleIdx="3" presStyleCnt="5" custScaleX="125420">
        <dgm:presLayoutVars>
          <dgm:bulletEnabled val="1"/>
        </dgm:presLayoutVars>
      </dgm:prSet>
      <dgm:spPr/>
    </dgm:pt>
    <dgm:pt modelId="{C3A81590-E4D4-4D0E-906A-F888CD20A50C}" type="pres">
      <dgm:prSet presAssocID="{DAF33292-E551-4DA8-9E64-DB83045AF305}" presName="sp" presStyleCnt="0"/>
      <dgm:spPr/>
    </dgm:pt>
    <dgm:pt modelId="{D6D0DD7E-E9E5-402E-9D54-92B94341B6D7}" type="pres">
      <dgm:prSet presAssocID="{09DAB8DC-362F-4565-B6B9-8889473F8784}" presName="linNode" presStyleCnt="0"/>
      <dgm:spPr/>
    </dgm:pt>
    <dgm:pt modelId="{B264B9AA-8E5A-40B7-B95A-8CDC617886E1}" type="pres">
      <dgm:prSet presAssocID="{09DAB8DC-362F-4565-B6B9-8889473F8784}" presName="parentText" presStyleLbl="node1" presStyleIdx="4" presStyleCnt="5" custScaleX="69042" custScaleY="204157">
        <dgm:presLayoutVars>
          <dgm:chMax val="1"/>
          <dgm:bulletEnabled val="1"/>
        </dgm:presLayoutVars>
      </dgm:prSet>
      <dgm:spPr/>
    </dgm:pt>
    <dgm:pt modelId="{903CF93A-96B7-4DC8-9C12-C9E14F2C11DA}" type="pres">
      <dgm:prSet presAssocID="{09DAB8DC-362F-4565-B6B9-8889473F8784}" presName="descendantText" presStyleLbl="alignAccFollowNode1" presStyleIdx="4" presStyleCnt="5" custScaleX="120049" custScaleY="240629" custLinFactNeighborX="-5009" custLinFactNeighborY="-4346">
        <dgm:presLayoutVars>
          <dgm:bulletEnabled val="1"/>
        </dgm:presLayoutVars>
      </dgm:prSet>
      <dgm:spPr/>
    </dgm:pt>
  </dgm:ptLst>
  <dgm:cxnLst>
    <dgm:cxn modelId="{4C737F00-2891-4905-AF9A-FBBA7A233E29}" srcId="{1197C398-432F-4391-B871-40316148931A}" destId="{C0CB22D6-D5A2-4B8D-9E57-6FEB516D6837}" srcOrd="3" destOrd="0" parTransId="{39FF6291-245A-44BC-94EA-7C86AD0742EB}" sibTransId="{DAF33292-E551-4DA8-9E64-DB83045AF305}"/>
    <dgm:cxn modelId="{06C3B00A-D39D-4430-8153-47678305502D}" type="presOf" srcId="{406FEE3E-48DE-4D29-89BC-6F7B8DC9D36C}" destId="{BDDD2536-521B-43BD-8AAC-3D39B4FBB88E}" srcOrd="0" destOrd="0" presId="urn:microsoft.com/office/officeart/2005/8/layout/vList5"/>
    <dgm:cxn modelId="{13E7A30B-24D4-4405-ACA1-DD5AF1BC1DFD}" type="presOf" srcId="{6AADD1D8-3089-4599-9D3A-09F83D0C4627}" destId="{BDDD2536-521B-43BD-8AAC-3D39B4FBB88E}" srcOrd="0" destOrd="1" presId="urn:microsoft.com/office/officeart/2005/8/layout/vList5"/>
    <dgm:cxn modelId="{4CE2D01D-EE15-433F-B1CB-553171D55E55}" srcId="{1197C398-432F-4391-B871-40316148931A}" destId="{BA2ADA61-E7F7-43C0-9B42-27A8DEFBEADF}" srcOrd="2" destOrd="0" parTransId="{C2D9F9B4-8F49-4C31-ACE0-13336D8DE41F}" sibTransId="{4DCC4603-3504-4047-8CFD-D9CDE10A4E07}"/>
    <dgm:cxn modelId="{690BD533-5634-430C-A312-616882FD0FD1}" srcId="{D4EB15A7-DBA1-4947-BE24-F017D17ECD7F}" destId="{921B66D6-C7A9-482A-AA71-A44C5459AD2E}" srcOrd="0" destOrd="0" parTransId="{DCA25D63-C452-446D-813B-58A8905F3F31}" sibTransId="{E504D1B8-788C-49FB-BA61-F89B2F38EC3F}"/>
    <dgm:cxn modelId="{AEC0F534-F8EB-44A1-B1F7-428F83126F0E}" type="presOf" srcId="{90AB5D26-F002-4173-AE7C-DD602FC1EA93}" destId="{C228A933-E7F1-4351-B891-2B4A3254ADC7}" srcOrd="0" destOrd="2" presId="urn:microsoft.com/office/officeart/2005/8/layout/vList5"/>
    <dgm:cxn modelId="{69A52B36-C820-4AB1-B1CD-5470B9F228AE}" srcId="{1197C398-432F-4391-B871-40316148931A}" destId="{09DAB8DC-362F-4565-B6B9-8889473F8784}" srcOrd="4" destOrd="0" parTransId="{710EC0D8-61D9-421C-AADC-64648ECD53C5}" sibTransId="{BE6A0A6F-6981-40B4-BBE2-EF86DD60E342}"/>
    <dgm:cxn modelId="{4FA6A55F-E261-4EC2-9086-D0356C2395F6}" srcId="{E27E64FB-89EA-4D3B-A219-DE3FA8D8B8D3}" destId="{201944C2-F3B4-463C-A51C-96E80CD16DAF}" srcOrd="0" destOrd="0" parTransId="{28B30003-CDB6-452C-9C49-E32DD62803EF}" sibTransId="{EA1317BF-CE21-480C-97B4-E496BFF7AF93}"/>
    <dgm:cxn modelId="{87B98160-1932-4050-9A34-047AA438E2F5}" type="presOf" srcId="{0C9C5B09-B6A1-46CC-9161-8CA9FCF45705}" destId="{55AD671E-D9C2-406A-86B0-ACE66B8C93BE}" srcOrd="0" destOrd="2" presId="urn:microsoft.com/office/officeart/2005/8/layout/vList5"/>
    <dgm:cxn modelId="{205FDA43-9249-4C87-BF28-A4EDADE3C9A6}" srcId="{D4EB15A7-DBA1-4947-BE24-F017D17ECD7F}" destId="{EF9DC2C4-0563-4D71-9115-3C69B89C76EC}" srcOrd="1" destOrd="0" parTransId="{F6341A81-5A3D-4ECA-8A0D-86965552ED5C}" sibTransId="{8DDB3DB9-EF63-46FA-ABAA-024D960034BD}"/>
    <dgm:cxn modelId="{74D0E644-6C84-4135-8FE4-70B2CF2D26D0}" type="presOf" srcId="{E27E64FB-89EA-4D3B-A219-DE3FA8D8B8D3}" destId="{DFBF912A-1D74-43A1-98F5-C661474D680D}" srcOrd="0" destOrd="0" presId="urn:microsoft.com/office/officeart/2005/8/layout/vList5"/>
    <dgm:cxn modelId="{7110406F-9AA6-4F95-B163-A2F8D357BF5E}" srcId="{09DAB8DC-362F-4565-B6B9-8889473F8784}" destId="{B19BEF17-1347-44F2-BEDB-EC386C656705}" srcOrd="0" destOrd="0" parTransId="{36186D8B-E1BA-429D-B88A-9CE73EBB284B}" sibTransId="{D0D10565-48B9-4DE8-AFCC-3EED0EAE5917}"/>
    <dgm:cxn modelId="{3B1C986F-D774-4835-95F6-A521D988BFAE}" type="presOf" srcId="{EE47EDB0-6608-4A48-930F-14AF97AD1E8E}" destId="{C228A933-E7F1-4351-B891-2B4A3254ADC7}" srcOrd="0" destOrd="1" presId="urn:microsoft.com/office/officeart/2005/8/layout/vList5"/>
    <dgm:cxn modelId="{696F4E52-44E1-4F57-8971-F26D22F1F7E9}" srcId="{E27E64FB-89EA-4D3B-A219-DE3FA8D8B8D3}" destId="{EE47EDB0-6608-4A48-930F-14AF97AD1E8E}" srcOrd="1" destOrd="0" parTransId="{037D0D78-7A3D-4F0C-BB1A-081A6490CBC9}" sibTransId="{58B1F8FB-FF24-4F21-8C5B-48EA8D37FA06}"/>
    <dgm:cxn modelId="{30FDA853-4EB5-4700-944C-49A98AB581B1}" type="presOf" srcId="{C0CB22D6-D5A2-4B8D-9E57-6FEB516D6837}" destId="{39BD6C3E-802D-472C-B32B-10C144470721}" srcOrd="0" destOrd="0" presId="urn:microsoft.com/office/officeart/2005/8/layout/vList5"/>
    <dgm:cxn modelId="{47E36657-470B-484D-951B-EA457F27E9EF}" type="presOf" srcId="{D4EB15A7-DBA1-4947-BE24-F017D17ECD7F}" destId="{9C88996B-8DDF-4D5F-9DAD-C1DB65A41881}" srcOrd="0" destOrd="0" presId="urn:microsoft.com/office/officeart/2005/8/layout/vList5"/>
    <dgm:cxn modelId="{F466B179-44B6-403B-B13B-DF7151913DB7}" type="presOf" srcId="{EF9DC2C4-0563-4D71-9115-3C69B89C76EC}" destId="{72DCDBC7-DCA5-4897-9A44-E1F262888C86}" srcOrd="0" destOrd="1" presId="urn:microsoft.com/office/officeart/2005/8/layout/vList5"/>
    <dgm:cxn modelId="{F70B677A-738E-43CB-9B9A-C784165CC092}" srcId="{BA2ADA61-E7F7-43C0-9B42-27A8DEFBEADF}" destId="{D5EAFEA1-6A0A-4CB1-9853-6C777EFBB0F5}" srcOrd="1" destOrd="0" parTransId="{9049FC7E-E693-4CE6-87F7-4868BA7E8834}" sibTransId="{DBC14165-80D7-40F7-AAF8-8FC1E2EF0225}"/>
    <dgm:cxn modelId="{66710681-C532-4A83-8A21-D44F830CC5CB}" type="presOf" srcId="{1197C398-432F-4391-B871-40316148931A}" destId="{6394DF37-289C-43FC-A2B7-09D29729CB31}" srcOrd="0" destOrd="0" presId="urn:microsoft.com/office/officeart/2005/8/layout/vList5"/>
    <dgm:cxn modelId="{B6DF9D8A-7C88-4A23-969E-8AA862489936}" srcId="{C0CB22D6-D5A2-4B8D-9E57-6FEB516D6837}" destId="{0B04366C-B48D-4862-B6BD-70339C01B07E}" srcOrd="2" destOrd="0" parTransId="{6B38A9F2-0FB0-4F48-BA69-36BC49E588F4}" sibTransId="{051E3DEC-85DF-4358-82BE-68CA46069680}"/>
    <dgm:cxn modelId="{E458088E-A03B-420E-BCFC-341526DDC7A8}" type="presOf" srcId="{201944C2-F3B4-463C-A51C-96E80CD16DAF}" destId="{C228A933-E7F1-4351-B891-2B4A3254ADC7}" srcOrd="0" destOrd="0" presId="urn:microsoft.com/office/officeart/2005/8/layout/vList5"/>
    <dgm:cxn modelId="{98A55196-212A-446E-95E8-1D531621DF23}" srcId="{1197C398-432F-4391-B871-40316148931A}" destId="{D4EB15A7-DBA1-4947-BE24-F017D17ECD7F}" srcOrd="0" destOrd="0" parTransId="{CC782125-C1E6-48C3-9054-89BD6F5CFF0D}" sibTransId="{412A04D2-3E9F-4947-BBB1-8FCADC7982FE}"/>
    <dgm:cxn modelId="{F839D39B-2D7B-4287-8643-5E2F40973192}" type="presOf" srcId="{D5EAFEA1-6A0A-4CB1-9853-6C777EFBB0F5}" destId="{55AD671E-D9C2-406A-86B0-ACE66B8C93BE}" srcOrd="0" destOrd="1" presId="urn:microsoft.com/office/officeart/2005/8/layout/vList5"/>
    <dgm:cxn modelId="{7AD6BAA0-2831-4547-AB00-FEAAA37CA462}" type="presOf" srcId="{BA2ADA61-E7F7-43C0-9B42-27A8DEFBEADF}" destId="{5B4E9336-2415-4FD6-8D34-AB69291820FE}" srcOrd="0" destOrd="0" presId="urn:microsoft.com/office/officeart/2005/8/layout/vList5"/>
    <dgm:cxn modelId="{AFE1C4A6-384C-4E07-8B75-41B98B3F856C}" type="presOf" srcId="{0B04366C-B48D-4862-B6BD-70339C01B07E}" destId="{BDDD2536-521B-43BD-8AAC-3D39B4FBB88E}" srcOrd="0" destOrd="2" presId="urn:microsoft.com/office/officeart/2005/8/layout/vList5"/>
    <dgm:cxn modelId="{D57776AD-C364-41DE-B24D-D18D8B7877FA}" type="presOf" srcId="{B19BEF17-1347-44F2-BEDB-EC386C656705}" destId="{903CF93A-96B7-4DC8-9C12-C9E14F2C11DA}" srcOrd="0" destOrd="0" presId="urn:microsoft.com/office/officeart/2005/8/layout/vList5"/>
    <dgm:cxn modelId="{848C71B5-53A9-4444-B0DF-E43306E46A3B}" srcId="{C0CB22D6-D5A2-4B8D-9E57-6FEB516D6837}" destId="{6AADD1D8-3089-4599-9D3A-09F83D0C4627}" srcOrd="1" destOrd="0" parTransId="{16EA2467-70D0-49BB-8EF7-E4D0353C08B4}" sibTransId="{6A6309E6-AFC2-4BFA-A518-69685FE39090}"/>
    <dgm:cxn modelId="{7E92E5CF-62F4-4953-A966-1164A099021A}" srcId="{BA2ADA61-E7F7-43C0-9B42-27A8DEFBEADF}" destId="{0C9C5B09-B6A1-46CC-9161-8CA9FCF45705}" srcOrd="2" destOrd="0" parTransId="{7E8BBE6D-5CD9-418A-AE5E-0872BD1500B5}" sibTransId="{8494A4A9-67A7-4DCE-A563-3DB99568788C}"/>
    <dgm:cxn modelId="{6CF704D2-415C-4AAD-A839-D9009D1BCA2D}" srcId="{E27E64FB-89EA-4D3B-A219-DE3FA8D8B8D3}" destId="{90AB5D26-F002-4173-AE7C-DD602FC1EA93}" srcOrd="2" destOrd="0" parTransId="{14AD9367-5824-4A85-8B22-566A8656072C}" sibTransId="{4D8CF941-0DB4-4B0F-8596-A355B59ADE71}"/>
    <dgm:cxn modelId="{74FB07DE-EEF8-430E-BA95-A82F56E8BB34}" type="presOf" srcId="{09DAB8DC-362F-4565-B6B9-8889473F8784}" destId="{B264B9AA-8E5A-40B7-B95A-8CDC617886E1}" srcOrd="0" destOrd="0" presId="urn:microsoft.com/office/officeart/2005/8/layout/vList5"/>
    <dgm:cxn modelId="{EE5432E8-A282-4104-B665-13A72B032237}" srcId="{C0CB22D6-D5A2-4B8D-9E57-6FEB516D6837}" destId="{406FEE3E-48DE-4D29-89BC-6F7B8DC9D36C}" srcOrd="0" destOrd="0" parTransId="{C7E72FB2-B18A-4E54-B87B-ADCDF90ABA7F}" sibTransId="{D8BB6132-C6ED-40CE-8985-1FF31EF0E654}"/>
    <dgm:cxn modelId="{051E49EA-EF27-4002-BE27-D728814C51F2}" type="presOf" srcId="{EA9E03DE-3633-42A7-84BE-03B4C3B02ABE}" destId="{55AD671E-D9C2-406A-86B0-ACE66B8C93BE}" srcOrd="0" destOrd="0" presId="urn:microsoft.com/office/officeart/2005/8/layout/vList5"/>
    <dgm:cxn modelId="{1A3564EF-01B2-4E5D-B91C-4CE25C72C53F}" srcId="{1197C398-432F-4391-B871-40316148931A}" destId="{E27E64FB-89EA-4D3B-A219-DE3FA8D8B8D3}" srcOrd="1" destOrd="0" parTransId="{8973722C-D127-4E95-85E3-B70C9FE581B7}" sibTransId="{6E9655F7-FBBB-41C9-843E-FDD18C84C754}"/>
    <dgm:cxn modelId="{ECB18DF4-3492-4569-8D8B-A484911EC8C0}" srcId="{BA2ADA61-E7F7-43C0-9B42-27A8DEFBEADF}" destId="{EA9E03DE-3633-42A7-84BE-03B4C3B02ABE}" srcOrd="0" destOrd="0" parTransId="{6E617257-4B11-454A-89E5-7305F88CCBA6}" sibTransId="{B20E307D-CC4B-4863-809A-503CAE82A44D}"/>
    <dgm:cxn modelId="{040398FD-75F0-4116-BEB2-6316D86C9E1F}" type="presOf" srcId="{921B66D6-C7A9-482A-AA71-A44C5459AD2E}" destId="{72DCDBC7-DCA5-4897-9A44-E1F262888C86}" srcOrd="0" destOrd="0" presId="urn:microsoft.com/office/officeart/2005/8/layout/vList5"/>
    <dgm:cxn modelId="{F7FBD9B9-F621-44D3-9F4C-CFB17FF17F7B}" type="presParOf" srcId="{6394DF37-289C-43FC-A2B7-09D29729CB31}" destId="{0E369D34-D265-48BC-98BB-6C0A69662F16}" srcOrd="0" destOrd="0" presId="urn:microsoft.com/office/officeart/2005/8/layout/vList5"/>
    <dgm:cxn modelId="{1E139D1E-9BF3-4E04-AF93-90E6D6FDBBB9}" type="presParOf" srcId="{0E369D34-D265-48BC-98BB-6C0A69662F16}" destId="{9C88996B-8DDF-4D5F-9DAD-C1DB65A41881}" srcOrd="0" destOrd="0" presId="urn:microsoft.com/office/officeart/2005/8/layout/vList5"/>
    <dgm:cxn modelId="{BBEDB5E4-544A-492F-ABE8-94B49EE4A440}" type="presParOf" srcId="{0E369D34-D265-48BC-98BB-6C0A69662F16}" destId="{72DCDBC7-DCA5-4897-9A44-E1F262888C86}" srcOrd="1" destOrd="0" presId="urn:microsoft.com/office/officeart/2005/8/layout/vList5"/>
    <dgm:cxn modelId="{34958F5A-68E2-4076-817F-CDB7EAC92935}" type="presParOf" srcId="{6394DF37-289C-43FC-A2B7-09D29729CB31}" destId="{7749B669-0193-460C-BAEC-A8C200028AFA}" srcOrd="1" destOrd="0" presId="urn:microsoft.com/office/officeart/2005/8/layout/vList5"/>
    <dgm:cxn modelId="{78CF1515-09A0-401F-8CC0-2A54F61C1F0D}" type="presParOf" srcId="{6394DF37-289C-43FC-A2B7-09D29729CB31}" destId="{F0752CBD-B2FD-4AE0-848D-523F14B7D576}" srcOrd="2" destOrd="0" presId="urn:microsoft.com/office/officeart/2005/8/layout/vList5"/>
    <dgm:cxn modelId="{AAE9BF8E-3F56-4B38-96AB-FA4E94A9B02D}" type="presParOf" srcId="{F0752CBD-B2FD-4AE0-848D-523F14B7D576}" destId="{DFBF912A-1D74-43A1-98F5-C661474D680D}" srcOrd="0" destOrd="0" presId="urn:microsoft.com/office/officeart/2005/8/layout/vList5"/>
    <dgm:cxn modelId="{F6614AB4-FD1F-4606-A8B9-0EEA063F6BBB}" type="presParOf" srcId="{F0752CBD-B2FD-4AE0-848D-523F14B7D576}" destId="{C228A933-E7F1-4351-B891-2B4A3254ADC7}" srcOrd="1" destOrd="0" presId="urn:microsoft.com/office/officeart/2005/8/layout/vList5"/>
    <dgm:cxn modelId="{1A2AC8E5-4551-4ABB-907D-CB1B2AA3980E}" type="presParOf" srcId="{6394DF37-289C-43FC-A2B7-09D29729CB31}" destId="{250C7229-37A3-4991-9BBB-83651EA725FB}" srcOrd="3" destOrd="0" presId="urn:microsoft.com/office/officeart/2005/8/layout/vList5"/>
    <dgm:cxn modelId="{22571C7C-F049-4CBC-BDF3-1B353C0FD7BF}" type="presParOf" srcId="{6394DF37-289C-43FC-A2B7-09D29729CB31}" destId="{A196BA26-81DC-49A7-968C-0540B469FBA1}" srcOrd="4" destOrd="0" presId="urn:microsoft.com/office/officeart/2005/8/layout/vList5"/>
    <dgm:cxn modelId="{BAC60727-1DA3-4F7C-A90C-3195E7C04F91}" type="presParOf" srcId="{A196BA26-81DC-49A7-968C-0540B469FBA1}" destId="{5B4E9336-2415-4FD6-8D34-AB69291820FE}" srcOrd="0" destOrd="0" presId="urn:microsoft.com/office/officeart/2005/8/layout/vList5"/>
    <dgm:cxn modelId="{580CDA71-B0EB-4FFE-BBDD-06A83E3E1B8B}" type="presParOf" srcId="{A196BA26-81DC-49A7-968C-0540B469FBA1}" destId="{55AD671E-D9C2-406A-86B0-ACE66B8C93BE}" srcOrd="1" destOrd="0" presId="urn:microsoft.com/office/officeart/2005/8/layout/vList5"/>
    <dgm:cxn modelId="{314E1FE8-0E8C-41BB-B765-65D2CED65F00}" type="presParOf" srcId="{6394DF37-289C-43FC-A2B7-09D29729CB31}" destId="{1F9F019D-18D3-48BE-BA88-7FF5DCA81311}" srcOrd="5" destOrd="0" presId="urn:microsoft.com/office/officeart/2005/8/layout/vList5"/>
    <dgm:cxn modelId="{97BEBE99-65BC-406C-B557-7409192AA981}" type="presParOf" srcId="{6394DF37-289C-43FC-A2B7-09D29729CB31}" destId="{1A48521D-5A91-4937-A66B-6EC06250C1CE}" srcOrd="6" destOrd="0" presId="urn:microsoft.com/office/officeart/2005/8/layout/vList5"/>
    <dgm:cxn modelId="{A18171B1-2337-4FF5-9634-7A7EF0D987A5}" type="presParOf" srcId="{1A48521D-5A91-4937-A66B-6EC06250C1CE}" destId="{39BD6C3E-802D-472C-B32B-10C144470721}" srcOrd="0" destOrd="0" presId="urn:microsoft.com/office/officeart/2005/8/layout/vList5"/>
    <dgm:cxn modelId="{6BB2F179-3FF5-4C23-9258-F7FDDBF15286}" type="presParOf" srcId="{1A48521D-5A91-4937-A66B-6EC06250C1CE}" destId="{BDDD2536-521B-43BD-8AAC-3D39B4FBB88E}" srcOrd="1" destOrd="0" presId="urn:microsoft.com/office/officeart/2005/8/layout/vList5"/>
    <dgm:cxn modelId="{C8A7F853-2A05-48B0-998E-26C3810703C7}" type="presParOf" srcId="{6394DF37-289C-43FC-A2B7-09D29729CB31}" destId="{C3A81590-E4D4-4D0E-906A-F888CD20A50C}" srcOrd="7" destOrd="0" presId="urn:microsoft.com/office/officeart/2005/8/layout/vList5"/>
    <dgm:cxn modelId="{09EB9D60-0ACC-4C08-A2A4-EDFCA78E2A6E}" type="presParOf" srcId="{6394DF37-289C-43FC-A2B7-09D29729CB31}" destId="{D6D0DD7E-E9E5-402E-9D54-92B94341B6D7}" srcOrd="8" destOrd="0" presId="urn:microsoft.com/office/officeart/2005/8/layout/vList5"/>
    <dgm:cxn modelId="{8222255F-363F-41F9-9E5B-BC4FF20CB505}" type="presParOf" srcId="{D6D0DD7E-E9E5-402E-9D54-92B94341B6D7}" destId="{B264B9AA-8E5A-40B7-B95A-8CDC617886E1}" srcOrd="0" destOrd="0" presId="urn:microsoft.com/office/officeart/2005/8/layout/vList5"/>
    <dgm:cxn modelId="{14475ADA-6EE1-4499-ABA7-CC7D1421ACBA}" type="presParOf" srcId="{D6D0DD7E-E9E5-402E-9D54-92B94341B6D7}" destId="{903CF93A-96B7-4DC8-9C12-C9E14F2C11DA}" srcOrd="1" destOrd="0" presId="urn:microsoft.com/office/officeart/2005/8/layout/vList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DCDBC7-DCA5-4897-9A44-E1F262888C86}">
      <dsp:nvSpPr>
        <dsp:cNvPr id="0" name=""/>
        <dsp:cNvSpPr/>
      </dsp:nvSpPr>
      <dsp:spPr>
        <a:xfrm rot="5400000">
          <a:off x="3212370" y="-1834805"/>
          <a:ext cx="697984" cy="4398276"/>
        </a:xfrm>
        <a:prstGeom prst="round2Same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Font typeface="Symbol" panose="05050102010706020507" pitchFamily="18" charset="2"/>
            <a:buNone/>
          </a:pPr>
          <a:r>
            <a:rPr lang="tr-TR" sz="1100" i="0" kern="1200">
              <a:solidFill>
                <a:sysClr val="windowText" lastClr="000000"/>
              </a:solidFill>
            </a:rPr>
            <a:t>Kuruluş websitesinde yer alan iletişim kanalları ile geri bildirimler</a:t>
          </a:r>
        </a:p>
        <a:p>
          <a:pPr marL="57150" lvl="1" indent="-57150" algn="l" defTabSz="488950">
            <a:lnSpc>
              <a:spcPct val="90000"/>
            </a:lnSpc>
            <a:spcBef>
              <a:spcPct val="0"/>
            </a:spcBef>
            <a:spcAft>
              <a:spcPct val="15000"/>
            </a:spcAft>
            <a:buFont typeface="Symbol" panose="05050102010706020507" pitchFamily="18" charset="2"/>
            <a:buNone/>
          </a:pPr>
          <a:r>
            <a:rPr lang="tr-TR" sz="1100" i="0" kern="1200">
              <a:solidFill>
                <a:sysClr val="windowText" lastClr="000000"/>
              </a:solidFill>
            </a:rPr>
            <a:t>alınır.</a:t>
          </a:r>
        </a:p>
      </dsp:txBody>
      <dsp:txXfrm rot="-5400000">
        <a:off x="1362225" y="49413"/>
        <a:ext cx="4364203" cy="629838"/>
      </dsp:txXfrm>
    </dsp:sp>
    <dsp:sp modelId="{9C88996B-8DDF-4D5F-9DAD-C1DB65A41881}">
      <dsp:nvSpPr>
        <dsp:cNvPr id="0" name=""/>
        <dsp:cNvSpPr/>
      </dsp:nvSpPr>
      <dsp:spPr>
        <a:xfrm>
          <a:off x="48" y="4115"/>
          <a:ext cx="1361920" cy="693749"/>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tr-TR" sz="1100" b="1" kern="1200"/>
            <a:t>Geri bildirimin alınması</a:t>
          </a:r>
        </a:p>
      </dsp:txBody>
      <dsp:txXfrm>
        <a:off x="33914" y="37981"/>
        <a:ext cx="1294188" cy="626017"/>
      </dsp:txXfrm>
    </dsp:sp>
    <dsp:sp modelId="{C228A933-E7F1-4351-B891-2B4A3254ADC7}">
      <dsp:nvSpPr>
        <dsp:cNvPr id="0" name=""/>
        <dsp:cNvSpPr/>
      </dsp:nvSpPr>
      <dsp:spPr>
        <a:xfrm rot="5400000">
          <a:off x="3283606" y="-1117592"/>
          <a:ext cx="554999" cy="4398276"/>
        </a:xfrm>
        <a:prstGeom prst="round2Same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endParaRPr lang="tr-TR" sz="1100" kern="1200"/>
        </a:p>
        <a:p>
          <a:pPr marL="57150" lvl="1" indent="-57150" algn="l" defTabSz="488950">
            <a:lnSpc>
              <a:spcPct val="90000"/>
            </a:lnSpc>
            <a:spcBef>
              <a:spcPct val="0"/>
            </a:spcBef>
            <a:spcAft>
              <a:spcPct val="15000"/>
            </a:spcAft>
            <a:buChar char="•"/>
          </a:pPr>
          <a:r>
            <a:rPr lang="tr-TR" sz="1100" kern="1200"/>
            <a:t>Geri bildirimin kayıt altına alındığı ve gerekli çalışmaların başlatıldığı konusunda geri bildirim sahibi, e-posta ile bilgilendirilir.</a:t>
          </a:r>
        </a:p>
        <a:p>
          <a:pPr marL="57150" lvl="1" indent="-57150" algn="l" defTabSz="488950">
            <a:lnSpc>
              <a:spcPct val="90000"/>
            </a:lnSpc>
            <a:spcBef>
              <a:spcPct val="0"/>
            </a:spcBef>
            <a:spcAft>
              <a:spcPct val="15000"/>
            </a:spcAft>
            <a:buChar char="•"/>
          </a:pPr>
          <a:endParaRPr lang="tr-TR" sz="1100" kern="1200"/>
        </a:p>
      </dsp:txBody>
      <dsp:txXfrm rot="-5400000">
        <a:off x="1361968" y="831139"/>
        <a:ext cx="4371183" cy="500813"/>
      </dsp:txXfrm>
    </dsp:sp>
    <dsp:sp modelId="{DFBF912A-1D74-43A1-98F5-C661474D680D}">
      <dsp:nvSpPr>
        <dsp:cNvPr id="0" name=""/>
        <dsp:cNvSpPr/>
      </dsp:nvSpPr>
      <dsp:spPr>
        <a:xfrm>
          <a:off x="48" y="734670"/>
          <a:ext cx="1361920" cy="693749"/>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tr-TR" sz="1100" b="1" kern="1200"/>
            <a:t>Geri bildirimin doğrulanması</a:t>
          </a:r>
        </a:p>
      </dsp:txBody>
      <dsp:txXfrm>
        <a:off x="33914" y="768536"/>
        <a:ext cx="1294188" cy="626017"/>
      </dsp:txXfrm>
    </dsp:sp>
    <dsp:sp modelId="{55AD671E-D9C2-406A-86B0-ACE66B8C93BE}">
      <dsp:nvSpPr>
        <dsp:cNvPr id="0" name=""/>
        <dsp:cNvSpPr/>
      </dsp:nvSpPr>
      <dsp:spPr>
        <a:xfrm rot="5400000">
          <a:off x="3283606" y="-389155"/>
          <a:ext cx="554999" cy="4398276"/>
        </a:xfrm>
        <a:prstGeom prst="round2Same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endParaRPr lang="tr-TR" sz="1100" kern="1200"/>
        </a:p>
        <a:p>
          <a:pPr marL="57150" lvl="1" indent="-57150" algn="l" defTabSz="488950">
            <a:lnSpc>
              <a:spcPct val="90000"/>
            </a:lnSpc>
            <a:spcBef>
              <a:spcPct val="0"/>
            </a:spcBef>
            <a:spcAft>
              <a:spcPct val="15000"/>
            </a:spcAft>
            <a:buChar char="•"/>
          </a:pPr>
          <a:r>
            <a:rPr lang="tr-TR" sz="1100" kern="1200"/>
            <a:t>Kök neden analizleri yapılır ve gerekli aksiyonlar alınır.</a:t>
          </a:r>
        </a:p>
        <a:p>
          <a:pPr marL="57150" lvl="1" indent="-57150" algn="l" defTabSz="488950">
            <a:lnSpc>
              <a:spcPct val="90000"/>
            </a:lnSpc>
            <a:spcBef>
              <a:spcPct val="0"/>
            </a:spcBef>
            <a:spcAft>
              <a:spcPct val="15000"/>
            </a:spcAft>
            <a:buChar char="•"/>
          </a:pPr>
          <a:endParaRPr lang="tr-TR" sz="1100" kern="1200"/>
        </a:p>
      </dsp:txBody>
      <dsp:txXfrm rot="-5400000">
        <a:off x="1361968" y="1559576"/>
        <a:ext cx="4371183" cy="500813"/>
      </dsp:txXfrm>
    </dsp:sp>
    <dsp:sp modelId="{5B4E9336-2415-4FD6-8D34-AB69291820FE}">
      <dsp:nvSpPr>
        <dsp:cNvPr id="0" name=""/>
        <dsp:cNvSpPr/>
      </dsp:nvSpPr>
      <dsp:spPr>
        <a:xfrm>
          <a:off x="48" y="1463107"/>
          <a:ext cx="1361920" cy="693749"/>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tr-TR" sz="1100" b="1" kern="1200"/>
            <a:t>Çözümler için faaliyetlerin yürütülmesi</a:t>
          </a:r>
        </a:p>
      </dsp:txBody>
      <dsp:txXfrm>
        <a:off x="33914" y="1496973"/>
        <a:ext cx="1294188" cy="626017"/>
      </dsp:txXfrm>
    </dsp:sp>
    <dsp:sp modelId="{BDDD2536-521B-43BD-8AAC-3D39B4FBB88E}">
      <dsp:nvSpPr>
        <dsp:cNvPr id="0" name=""/>
        <dsp:cNvSpPr/>
      </dsp:nvSpPr>
      <dsp:spPr>
        <a:xfrm rot="5400000">
          <a:off x="3283606" y="339281"/>
          <a:ext cx="554999" cy="4398276"/>
        </a:xfrm>
        <a:prstGeom prst="round2Same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Font typeface="Symbol" panose="05050102010706020507" pitchFamily="18" charset="2"/>
            <a:buChar char=""/>
          </a:pPr>
          <a:endParaRPr lang="tr-TR" sz="1100" kern="1200"/>
        </a:p>
        <a:p>
          <a:pPr marL="57150" lvl="1" indent="-57150" algn="l" defTabSz="488950">
            <a:lnSpc>
              <a:spcPct val="90000"/>
            </a:lnSpc>
            <a:spcBef>
              <a:spcPct val="0"/>
            </a:spcBef>
            <a:spcAft>
              <a:spcPct val="15000"/>
            </a:spcAft>
            <a:buFont typeface="Symbol" panose="05050102010706020507" pitchFamily="18" charset="2"/>
            <a:buChar char=""/>
          </a:pPr>
          <a:r>
            <a:rPr lang="tr-TR" sz="1100" kern="1200"/>
            <a:t>Yapılan çalışmalar geri bildirime konu </a:t>
          </a:r>
          <a:r>
            <a:rPr lang="tr-TR" sz="1100" i="0" kern="1200">
              <a:solidFill>
                <a:sysClr val="windowText" lastClr="000000"/>
              </a:solidFill>
            </a:rPr>
            <a:t>kuruluş </a:t>
          </a:r>
          <a:r>
            <a:rPr lang="tr-TR" sz="1100" kern="1200"/>
            <a:t>faaliyetlerinde yer almayan kişi/kişiler tarafından gözden geçirilir ve onaylanır.</a:t>
          </a:r>
        </a:p>
        <a:p>
          <a:pPr marL="57150" lvl="1" indent="-57150" algn="l" defTabSz="488950">
            <a:lnSpc>
              <a:spcPct val="90000"/>
            </a:lnSpc>
            <a:spcBef>
              <a:spcPct val="0"/>
            </a:spcBef>
            <a:spcAft>
              <a:spcPct val="15000"/>
            </a:spcAft>
            <a:buFont typeface="Symbol" panose="05050102010706020507" pitchFamily="18" charset="2"/>
            <a:buChar char=""/>
          </a:pPr>
          <a:endParaRPr lang="tr-TR" sz="1100" kern="1200"/>
        </a:p>
      </dsp:txBody>
      <dsp:txXfrm rot="-5400000">
        <a:off x="1361968" y="2288013"/>
        <a:ext cx="4371183" cy="500813"/>
      </dsp:txXfrm>
    </dsp:sp>
    <dsp:sp modelId="{39BD6C3E-802D-472C-B32B-10C144470721}">
      <dsp:nvSpPr>
        <dsp:cNvPr id="0" name=""/>
        <dsp:cNvSpPr/>
      </dsp:nvSpPr>
      <dsp:spPr>
        <a:xfrm>
          <a:off x="48" y="2191545"/>
          <a:ext cx="1361920" cy="693749"/>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tr-TR" sz="1100" b="1" kern="1200"/>
            <a:t>Çalışmaların Değerlendirilmesi</a:t>
          </a:r>
        </a:p>
      </dsp:txBody>
      <dsp:txXfrm>
        <a:off x="33914" y="2225411"/>
        <a:ext cx="1294188" cy="626017"/>
      </dsp:txXfrm>
    </dsp:sp>
    <dsp:sp modelId="{903CF93A-96B7-4DC8-9C12-C9E14F2C11DA}">
      <dsp:nvSpPr>
        <dsp:cNvPr id="0" name=""/>
        <dsp:cNvSpPr/>
      </dsp:nvSpPr>
      <dsp:spPr>
        <a:xfrm rot="5400000">
          <a:off x="2814491" y="1427751"/>
          <a:ext cx="1335490" cy="4352560"/>
        </a:xfrm>
        <a:prstGeom prst="round2Same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tr-TR" sz="1100" kern="1200"/>
            <a:t>Yapılan çalışmalar ve sonuçları hakkında geri bildirim sahibine e-posta yolu ile bilgilendirme yapılır ve geri bildirim sahibi ile mutabakat sağlanır.</a:t>
          </a:r>
          <a:endParaRPr lang="tr-TR" sz="1100" i="0" kern="1200">
            <a:solidFill>
              <a:srgbClr val="FF0000"/>
            </a:solidFill>
          </a:endParaRPr>
        </a:p>
      </dsp:txBody>
      <dsp:txXfrm rot="-5400000">
        <a:off x="1305957" y="3001479"/>
        <a:ext cx="4287367" cy="1205104"/>
      </dsp:txXfrm>
    </dsp:sp>
    <dsp:sp modelId="{B264B9AA-8E5A-40B7-B95A-8CDC617886E1}">
      <dsp:nvSpPr>
        <dsp:cNvPr id="0" name=""/>
        <dsp:cNvSpPr/>
      </dsp:nvSpPr>
      <dsp:spPr>
        <a:xfrm>
          <a:off x="48" y="2919982"/>
          <a:ext cx="1408063" cy="1416338"/>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Font typeface="Times New Roman" panose="02020603050405020304" pitchFamily="18" charset="0"/>
            <a:buNone/>
          </a:pPr>
          <a:r>
            <a:rPr lang="tr-TR" sz="1100" b="1" kern="1200"/>
            <a:t>Müşterinin Bilgilendirilmesi</a:t>
          </a:r>
        </a:p>
      </dsp:txBody>
      <dsp:txXfrm>
        <a:off x="68784" y="2988718"/>
        <a:ext cx="1270591" cy="1278866"/>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c7ddde7-9990-4c52-a886-eaaef875ea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566D2D607625F74FA1ED82ACE9510626" ma:contentTypeVersion="18" ma:contentTypeDescription="Yeni belge oluşturun." ma:contentTypeScope="" ma:versionID="1740ecca5b8933f0b3fe1e38aaaf931b">
  <xsd:schema xmlns:xsd="http://www.w3.org/2001/XMLSchema" xmlns:xs="http://www.w3.org/2001/XMLSchema" xmlns:p="http://schemas.microsoft.com/office/2006/metadata/properties" xmlns:ns3="8cab2d3a-14ae-49b5-8cf4-170f1fc02cc6" xmlns:ns4="5c7ddde7-9990-4c52-a886-eaaef875eaa9" targetNamespace="http://schemas.microsoft.com/office/2006/metadata/properties" ma:root="true" ma:fieldsID="c37dcb066de531ebff91f96127c321b4" ns3:_="" ns4:_="">
    <xsd:import namespace="8cab2d3a-14ae-49b5-8cf4-170f1fc02cc6"/>
    <xsd:import namespace="5c7ddde7-9990-4c52-a886-eaaef875ea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b2d3a-14ae-49b5-8cf4-170f1fc02cc6"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7ddde7-9990-4c52-a886-eaaef875ea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7DF11-4417-43FA-8878-70676FFF1DBC}">
  <ds:schemaRefs>
    <ds:schemaRef ds:uri="http://schemas.microsoft.com/office/2006/metadata/properties"/>
    <ds:schemaRef ds:uri="http://schemas.microsoft.com/office/infopath/2007/PartnerControls"/>
    <ds:schemaRef ds:uri="5c7ddde7-9990-4c52-a886-eaaef875eaa9"/>
  </ds:schemaRefs>
</ds:datastoreItem>
</file>

<file path=customXml/itemProps2.xml><?xml version="1.0" encoding="utf-8"?>
<ds:datastoreItem xmlns:ds="http://schemas.openxmlformats.org/officeDocument/2006/customXml" ds:itemID="{709EFD2E-6E5A-4A19-8AD5-74CAF1740E31}">
  <ds:schemaRefs>
    <ds:schemaRef ds:uri="http://schemas.microsoft.com/sharepoint/v3/contenttype/forms"/>
  </ds:schemaRefs>
</ds:datastoreItem>
</file>

<file path=customXml/itemProps3.xml><?xml version="1.0" encoding="utf-8"?>
<ds:datastoreItem xmlns:ds="http://schemas.openxmlformats.org/officeDocument/2006/customXml" ds:itemID="{20A65544-5F8F-4C6F-97FF-35600AFA9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b2d3a-14ae-49b5-8cf4-170f1fc02cc6"/>
    <ds:schemaRef ds:uri="5c7ddde7-9990-4c52-a886-eaaef875e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A40A2-34BF-4CDE-811B-568E5C6F4FA8}">
  <ds:schemaRefs>
    <ds:schemaRef ds:uri="http://schemas.openxmlformats.org/officeDocument/2006/bibliography"/>
  </ds:schemaRefs>
</ds:datastoreItem>
</file>

<file path=docMetadata/LabelInfo.xml><?xml version="1.0" encoding="utf-8"?>
<clbl:labelList xmlns:clbl="http://schemas.microsoft.com/office/2020/mipLabelMetadata">
  <clbl:label id="{c66f6488-6f7b-4340-b880-828136ff7811}" enabled="1" method="Privileged" siteId="{832c1bc9-1e43-4f93-a086-708d36b0c95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1315</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GOZDE GAYBERI</dc:creator>
  <cp:lastModifiedBy>ONDER OZDIL</cp:lastModifiedBy>
  <cp:revision>2</cp:revision>
  <dcterms:created xsi:type="dcterms:W3CDTF">2026-03-26T08:48:00Z</dcterms:created>
  <dcterms:modified xsi:type="dcterms:W3CDTF">2026-03-26T08:48:00Z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0x010100566D2D607625F74FA1ED82ACE9510626</vt:lpwstr>
  </property>
  <property fmtid="{D5CDD505-2E9C-101B-9397-08002B2CF9AE}" pid="3" name="MSIP_Label_c66f6488-6f7b-4340-b880-828136ff7811_ActionId">
    <vt:lpwstr/>
  </property>
  <property fmtid="{D5CDD505-2E9C-101B-9397-08002B2CF9AE}" pid="4" name="MSIP_Label_c66f6488-6f7b-4340-b880-828136ff7811_ContentBits">
    <vt:lpwstr>0</vt:lpwstr>
  </property>
  <property fmtid="{D5CDD505-2E9C-101B-9397-08002B2CF9AE}" pid="5" name="MSIP_Label_c66f6488-6f7b-4340-b880-828136ff7811_Enabled">
    <vt:lpwstr>true</vt:lpwstr>
  </property>
  <property fmtid="{D5CDD505-2E9C-101B-9397-08002B2CF9AE}" pid="6" name="MSIP_Label_c66f6488-6f7b-4340-b880-828136ff7811_Method">
    <vt:lpwstr>Privileged</vt:lpwstr>
  </property>
  <property fmtid="{D5CDD505-2E9C-101B-9397-08002B2CF9AE}" pid="7" name="MSIP_Label_c66f6488-6f7b-4340-b880-828136ff7811_Name">
    <vt:lpwstr>c66f6488-6f7b-4340-b880-828136ff7811</vt:lpwstr>
  </property>
  <property fmtid="{D5CDD505-2E9C-101B-9397-08002B2CF9AE}" pid="8" name="MSIP_Label_c66f6488-6f7b-4340-b880-828136ff7811_SetDate">
    <vt:lpwstr>2021-09-15T09:32:41Z</vt:lpwstr>
  </property>
  <property fmtid="{D5CDD505-2E9C-101B-9397-08002B2CF9AE}" pid="9" name="MSIP_Label_c66f6488-6f7b-4340-b880-828136ff7811_SiteId">
    <vt:lpwstr>832c1bc9-1e43-4f93-a086-708d36b0c95d</vt:lpwstr>
  </property>
</Properties>
</file>